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F9" w:rsidRPr="00D756F9" w:rsidRDefault="00D756F9" w:rsidP="00D756F9">
      <w:pPr>
        <w:pBdr>
          <w:bottom w:val="single" w:sz="6" w:space="1" w:color="auto"/>
        </w:pBdr>
        <w:spacing w:after="0" w:line="240" w:lineRule="auto"/>
        <w:jc w:val="center"/>
        <w:rPr>
          <w:rFonts w:ascii="Tahoma" w:eastAsia="Times New Roman" w:hAnsi="Tahoma" w:cs="Tahoma"/>
          <w:vanish/>
          <w:sz w:val="20"/>
          <w:szCs w:val="20"/>
          <w:lang w:eastAsia="pl-PL"/>
        </w:rPr>
      </w:pPr>
      <w:r w:rsidRPr="00D756F9">
        <w:rPr>
          <w:rFonts w:ascii="Tahoma" w:eastAsia="Times New Roman" w:hAnsi="Tahoma" w:cs="Tahoma"/>
          <w:vanish/>
          <w:sz w:val="20"/>
          <w:szCs w:val="20"/>
          <w:lang w:eastAsia="pl-PL"/>
        </w:rPr>
        <w:t>Początek formularza</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br/>
      </w:r>
      <w:r w:rsidRPr="00D756F9">
        <w:rPr>
          <w:rFonts w:ascii="Tahoma" w:eastAsia="Times New Roman" w:hAnsi="Tahoma" w:cs="Tahoma"/>
          <w:sz w:val="20"/>
          <w:szCs w:val="20"/>
          <w:lang w:eastAsia="pl-PL"/>
        </w:rPr>
        <w:br/>
        <w:t xml:space="preserve">Ogłoszenie nr 609124-N-2017 z dnia 2017-10-30 r. </w:t>
      </w:r>
    </w:p>
    <w:p w:rsidR="00D756F9" w:rsidRPr="00D756F9" w:rsidRDefault="00D756F9" w:rsidP="00D756F9">
      <w:pPr>
        <w:spacing w:after="0" w:line="240" w:lineRule="auto"/>
        <w:jc w:val="center"/>
        <w:rPr>
          <w:rFonts w:ascii="Tahoma" w:eastAsia="Times New Roman" w:hAnsi="Tahoma" w:cs="Tahoma"/>
          <w:sz w:val="20"/>
          <w:szCs w:val="20"/>
          <w:lang w:eastAsia="pl-PL"/>
        </w:rPr>
      </w:pPr>
      <w:r w:rsidRPr="00D756F9">
        <w:rPr>
          <w:rFonts w:ascii="Tahoma" w:eastAsia="Times New Roman" w:hAnsi="Tahoma" w:cs="Tahoma"/>
          <w:sz w:val="20"/>
          <w:szCs w:val="20"/>
          <w:lang w:eastAsia="pl-PL"/>
        </w:rPr>
        <w:t>Powiatowy Zarząd Dróg w Częstochowie: Remont drogi powiatowej Nr 1084 S odc. Raczkowice - Soborzyce w km 0+300 – 2+590, gmina Dąbrowa Zielona</w:t>
      </w:r>
      <w:r w:rsidRPr="00D756F9">
        <w:rPr>
          <w:rFonts w:ascii="Tahoma" w:eastAsia="Times New Roman" w:hAnsi="Tahoma" w:cs="Tahoma"/>
          <w:sz w:val="20"/>
          <w:szCs w:val="20"/>
          <w:lang w:eastAsia="pl-PL"/>
        </w:rPr>
        <w:br/>
        <w:t xml:space="preserve">OGŁOSZENIE O ZAMÓWIENIU - Roboty budowlane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Zamieszczanie ogłoszenia:</w:t>
      </w:r>
      <w:r w:rsidRPr="00D756F9">
        <w:rPr>
          <w:rFonts w:ascii="Tahoma" w:eastAsia="Times New Roman" w:hAnsi="Tahoma" w:cs="Tahoma"/>
          <w:sz w:val="20"/>
          <w:szCs w:val="20"/>
          <w:lang w:eastAsia="pl-PL"/>
        </w:rPr>
        <w:t xml:space="preserve"> Zamieszczanie obowiązkowe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Ogłoszenie dotyczy:</w:t>
      </w:r>
      <w:r w:rsidRPr="00D756F9">
        <w:rPr>
          <w:rFonts w:ascii="Tahoma" w:eastAsia="Times New Roman" w:hAnsi="Tahoma" w:cs="Tahoma"/>
          <w:sz w:val="20"/>
          <w:szCs w:val="20"/>
          <w:lang w:eastAsia="pl-PL"/>
        </w:rPr>
        <w:t xml:space="preserve"> Zamówienia publicznego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Zamówienie dotyczy projektu lub programu współfinansowanego ze środków Unii Europejskiej </w:t>
      </w:r>
      <w:r w:rsidRPr="00D756F9">
        <w:rPr>
          <w:rFonts w:ascii="Tahoma" w:eastAsia="Times New Roman" w:hAnsi="Tahoma" w:cs="Tahoma"/>
          <w:sz w:val="20"/>
          <w:szCs w:val="20"/>
          <w:lang w:eastAsia="pl-PL"/>
        </w:rPr>
        <w:t xml:space="preserve">Nie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Nazwa projektu lub programu</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D756F9">
        <w:rPr>
          <w:rFonts w:ascii="Tahoma" w:eastAsia="Times New Roman" w:hAnsi="Tahoma" w:cs="Tahoma"/>
          <w:sz w:val="20"/>
          <w:szCs w:val="20"/>
          <w:lang w:eastAsia="pl-PL"/>
        </w:rPr>
        <w:t xml:space="preserve">Nie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Należy podać minimalny procentowy wskaźnik zatrudnienia osób należących do jednej lub więcej kategorii, o których mowa w art. 22 ust. 2 ustawy </w:t>
      </w:r>
      <w:proofErr w:type="spellStart"/>
      <w:r w:rsidRPr="00D756F9">
        <w:rPr>
          <w:rFonts w:ascii="Tahoma" w:eastAsia="Times New Roman" w:hAnsi="Tahoma" w:cs="Tahoma"/>
          <w:sz w:val="20"/>
          <w:szCs w:val="20"/>
          <w:lang w:eastAsia="pl-PL"/>
        </w:rPr>
        <w:t>Pzp</w:t>
      </w:r>
      <w:proofErr w:type="spellEnd"/>
      <w:r w:rsidRPr="00D756F9">
        <w:rPr>
          <w:rFonts w:ascii="Tahoma" w:eastAsia="Times New Roman" w:hAnsi="Tahoma" w:cs="Tahoma"/>
          <w:sz w:val="20"/>
          <w:szCs w:val="20"/>
          <w:lang w:eastAsia="pl-PL"/>
        </w:rPr>
        <w:t xml:space="preserve">, nie mniejszy niż 30%, osób zatrudnionych przez zakłady pracy chronionej lub wykonawców albo ich jednostki (w %) </w:t>
      </w:r>
      <w:r w:rsidRPr="00D756F9">
        <w:rPr>
          <w:rFonts w:ascii="Tahoma" w:eastAsia="Times New Roman" w:hAnsi="Tahoma" w:cs="Tahoma"/>
          <w:sz w:val="20"/>
          <w:szCs w:val="20"/>
          <w:lang w:eastAsia="pl-PL"/>
        </w:rPr>
        <w:br/>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u w:val="single"/>
          <w:lang w:eastAsia="pl-PL"/>
        </w:rPr>
        <w:t>SEKCJA I: ZAMAWIAJĄCY</w:t>
      </w:r>
      <w:r w:rsidRPr="00D756F9">
        <w:rPr>
          <w:rFonts w:ascii="Tahoma" w:eastAsia="Times New Roman" w:hAnsi="Tahoma" w:cs="Tahoma"/>
          <w:sz w:val="20"/>
          <w:szCs w:val="20"/>
          <w:lang w:eastAsia="pl-PL"/>
        </w:rPr>
        <w:t xml:space="preserv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Postępowanie przeprowadza centralny zamawiający </w:t>
      </w:r>
      <w:r w:rsidRPr="00D756F9">
        <w:rPr>
          <w:rFonts w:ascii="Tahoma" w:eastAsia="Times New Roman" w:hAnsi="Tahoma" w:cs="Tahoma"/>
          <w:sz w:val="20"/>
          <w:szCs w:val="20"/>
          <w:lang w:eastAsia="pl-PL"/>
        </w:rPr>
        <w:t xml:space="preserve">Nie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Postępowanie przeprowadza podmiot, któremu zamawiający powierzył/powierzyli przeprowadzenie postępowania </w:t>
      </w:r>
      <w:r w:rsidRPr="00D756F9">
        <w:rPr>
          <w:rFonts w:ascii="Tahoma" w:eastAsia="Times New Roman" w:hAnsi="Tahoma" w:cs="Tahoma"/>
          <w:sz w:val="20"/>
          <w:szCs w:val="20"/>
          <w:lang w:eastAsia="pl-PL"/>
        </w:rPr>
        <w:t xml:space="preserve">Nie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Informacje na temat podmiotu któremu zamawiający powierzył/powierzyli prowadzenie postępowania:</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Postępowanie jest przeprowadzane wspólnie przez zamawiających</w:t>
      </w:r>
      <w:r w:rsidRPr="00D756F9">
        <w:rPr>
          <w:rFonts w:ascii="Tahoma" w:eastAsia="Times New Roman" w:hAnsi="Tahoma" w:cs="Tahoma"/>
          <w:sz w:val="20"/>
          <w:szCs w:val="20"/>
          <w:lang w:eastAsia="pl-PL"/>
        </w:rPr>
        <w:t xml:space="preserve"> Nie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Jeżeli tak, należy wymienić zamawiających, którzy wspólnie przeprowadzają postępowanie oraz podać adresy ich siedzib, krajowe numery identyfikacyjne oraz osoby do kontaktów wraz z danymi do kontaktów: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Postępowanie jest przeprowadzane wspólnie z zamawiającymi z innych państw członkowskich Unii Europejskiej </w:t>
      </w:r>
      <w:r w:rsidRPr="00D756F9">
        <w:rPr>
          <w:rFonts w:ascii="Tahoma" w:eastAsia="Times New Roman" w:hAnsi="Tahoma" w:cs="Tahoma"/>
          <w:sz w:val="20"/>
          <w:szCs w:val="20"/>
          <w:lang w:eastAsia="pl-PL"/>
        </w:rPr>
        <w:t xml:space="preserve">Nie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W przypadku przeprowadzania postępowania wspólnie z zamawiającymi z innych państw członkowskich Unii Europejskiej – mające zastosowanie krajowe prawo zamówień publicznych:</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Informacje dodatkowe:</w:t>
      </w:r>
      <w:r w:rsidRPr="00D756F9">
        <w:rPr>
          <w:rFonts w:ascii="Tahoma" w:eastAsia="Times New Roman" w:hAnsi="Tahoma" w:cs="Tahoma"/>
          <w:sz w:val="20"/>
          <w:szCs w:val="20"/>
          <w:lang w:eastAsia="pl-PL"/>
        </w:rPr>
        <w:t xml:space="preserv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 1) NAZWA I ADRES: </w:t>
      </w:r>
      <w:r w:rsidRPr="00D756F9">
        <w:rPr>
          <w:rFonts w:ascii="Tahoma" w:eastAsia="Times New Roman" w:hAnsi="Tahoma" w:cs="Tahoma"/>
          <w:sz w:val="20"/>
          <w:szCs w:val="20"/>
          <w:lang w:eastAsia="pl-PL"/>
        </w:rPr>
        <w:t xml:space="preserve">Powiatowy Zarząd Dróg w Częstochowie, krajowy numer identyfikacyjny 15140600900000, ul. ul. Sobieskiego  9 , 42217   Częstochowa, woj. śląskie, państwo Polska, tel. 343 785 467, e-mail Tkacka@poczta.onet.pl, faks 343 785 468. </w:t>
      </w:r>
      <w:r w:rsidRPr="00D756F9">
        <w:rPr>
          <w:rFonts w:ascii="Tahoma" w:eastAsia="Times New Roman" w:hAnsi="Tahoma" w:cs="Tahoma"/>
          <w:sz w:val="20"/>
          <w:szCs w:val="20"/>
          <w:lang w:eastAsia="pl-PL"/>
        </w:rPr>
        <w:br/>
        <w:t xml:space="preserve">Adres strony internetowej (URL): </w:t>
      </w:r>
      <w:hyperlink r:id="rId4" w:history="1">
        <w:r w:rsidRPr="00F66886">
          <w:rPr>
            <w:rStyle w:val="Hipercze"/>
            <w:rFonts w:ascii="Tahoma" w:eastAsia="Times New Roman" w:hAnsi="Tahoma" w:cs="Tahoma"/>
            <w:sz w:val="20"/>
            <w:szCs w:val="20"/>
            <w:lang w:eastAsia="pl-PL"/>
          </w:rPr>
          <w:t>http://www.pzdczestochowa.4bip.pl</w:t>
        </w:r>
      </w:hyperlink>
      <w:r>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t xml:space="preserve">Adres profilu nabywcy: </w:t>
      </w:r>
      <w:r w:rsidRPr="00D756F9">
        <w:rPr>
          <w:rFonts w:ascii="Tahoma" w:eastAsia="Times New Roman" w:hAnsi="Tahoma" w:cs="Tahoma"/>
          <w:sz w:val="20"/>
          <w:szCs w:val="20"/>
          <w:lang w:eastAsia="pl-PL"/>
        </w:rPr>
        <w:br/>
        <w:t xml:space="preserve">Adres strony internetowej pod którym można uzyskać dostęp do narzędzi i urządzeń lub formatów plików, które nie są ogólnie dostępne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 2) RODZAJ ZAMAWIAJĄCEGO: </w:t>
      </w:r>
      <w:r w:rsidRPr="00D756F9">
        <w:rPr>
          <w:rFonts w:ascii="Tahoma" w:eastAsia="Times New Roman" w:hAnsi="Tahoma" w:cs="Tahoma"/>
          <w:sz w:val="20"/>
          <w:szCs w:val="20"/>
          <w:lang w:eastAsia="pl-PL"/>
        </w:rPr>
        <w:t xml:space="preserve">Administracja samorządowa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I.3) WSPÓLNE UDZIELANIE ZAMÓWIENIA </w:t>
      </w:r>
      <w:r w:rsidRPr="00D756F9">
        <w:rPr>
          <w:rFonts w:ascii="Tahoma" w:eastAsia="Times New Roman" w:hAnsi="Tahoma" w:cs="Tahoma"/>
          <w:b/>
          <w:bCs/>
          <w:i/>
          <w:iCs/>
          <w:sz w:val="20"/>
          <w:szCs w:val="20"/>
          <w:lang w:eastAsia="pl-PL"/>
        </w:rPr>
        <w:t>(jeżeli dotyczy)</w:t>
      </w:r>
      <w:r w:rsidRPr="00D756F9">
        <w:rPr>
          <w:rFonts w:ascii="Tahoma" w:eastAsia="Times New Roman" w:hAnsi="Tahoma" w:cs="Tahoma"/>
          <w:b/>
          <w:bCs/>
          <w:sz w:val="20"/>
          <w:szCs w:val="20"/>
          <w:lang w:eastAsia="pl-PL"/>
        </w:rPr>
        <w:t xml:space="preserv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I.4) KOMUNIKACJA: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Nieograniczony, pełny i bezpośredni dostęp do dokumentów z postępowania można uzyskać pod adresem (URL)</w:t>
      </w:r>
      <w:r w:rsidRPr="00D756F9">
        <w:rPr>
          <w:rFonts w:ascii="Tahoma" w:eastAsia="Times New Roman" w:hAnsi="Tahoma" w:cs="Tahoma"/>
          <w:sz w:val="20"/>
          <w:szCs w:val="20"/>
          <w:lang w:eastAsia="pl-PL"/>
        </w:rPr>
        <w:t xml:space="preserve"> Nie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Adres strony internetowej, na której zamieszczona będzie specyfikacja istotnych warunków zamówienia </w:t>
      </w:r>
      <w:hyperlink r:id="rId5" w:history="1">
        <w:r w:rsidRPr="00F66886">
          <w:rPr>
            <w:rStyle w:val="Hipercze"/>
            <w:rFonts w:ascii="Tahoma" w:eastAsia="Times New Roman" w:hAnsi="Tahoma" w:cs="Tahoma"/>
            <w:sz w:val="20"/>
            <w:szCs w:val="20"/>
            <w:lang w:eastAsia="pl-PL"/>
          </w:rPr>
          <w:t>http://www.pzdczestochowa.4bip.pl</w:t>
        </w:r>
      </w:hyperlink>
      <w:r>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Dostęp do dokumentów z postępowania jest ograniczony - więcej informacji można uzyskać pod adresem </w:t>
      </w:r>
      <w:r w:rsidRPr="00D756F9">
        <w:rPr>
          <w:rFonts w:ascii="Tahoma" w:eastAsia="Times New Roman" w:hAnsi="Tahoma" w:cs="Tahoma"/>
          <w:sz w:val="20"/>
          <w:szCs w:val="20"/>
          <w:lang w:eastAsia="pl-PL"/>
        </w:rPr>
        <w:t xml:space="preserve">Nie </w:t>
      </w:r>
      <w:r w:rsidRPr="00D756F9">
        <w:rPr>
          <w:rFonts w:ascii="Tahoma" w:eastAsia="Times New Roman" w:hAnsi="Tahoma" w:cs="Tahoma"/>
          <w:sz w:val="20"/>
          <w:szCs w:val="20"/>
          <w:lang w:eastAsia="pl-PL"/>
        </w:rPr>
        <w:br/>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lastRenderedPageBreak/>
        <w:br/>
      </w:r>
      <w:r w:rsidRPr="00D756F9">
        <w:rPr>
          <w:rFonts w:ascii="Tahoma" w:eastAsia="Times New Roman" w:hAnsi="Tahoma" w:cs="Tahoma"/>
          <w:b/>
          <w:bCs/>
          <w:sz w:val="20"/>
          <w:szCs w:val="20"/>
          <w:lang w:eastAsia="pl-PL"/>
        </w:rPr>
        <w:t>Oferty lub wnioski o dopuszczenie do udziału w postępowaniu należy przesyłać:</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Elektronicznie</w:t>
      </w:r>
      <w:r w:rsidRPr="00D756F9">
        <w:rPr>
          <w:rFonts w:ascii="Tahoma" w:eastAsia="Times New Roman" w:hAnsi="Tahoma" w:cs="Tahoma"/>
          <w:sz w:val="20"/>
          <w:szCs w:val="20"/>
          <w:lang w:eastAsia="pl-PL"/>
        </w:rPr>
        <w:t xml:space="preserve"> Nie</w:t>
      </w:r>
      <w:r>
        <w:rPr>
          <w:rFonts w:ascii="Tahoma" w:eastAsia="Times New Roman" w:hAnsi="Tahoma" w:cs="Tahoma"/>
          <w:sz w:val="20"/>
          <w:szCs w:val="20"/>
          <w:lang w:eastAsia="pl-PL"/>
        </w:rPr>
        <w:t>,</w:t>
      </w:r>
      <w:r w:rsidRPr="00D756F9">
        <w:rPr>
          <w:rFonts w:ascii="Tahoma" w:eastAsia="Times New Roman" w:hAnsi="Tahoma" w:cs="Tahoma"/>
          <w:sz w:val="20"/>
          <w:szCs w:val="20"/>
          <w:lang w:eastAsia="pl-PL"/>
        </w:rPr>
        <w:t xml:space="preserve"> adres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Dopuszczone jest przesłanie ofert lub wniosków o dopuszczenie do udziału w postępowaniu w inny sposób:</w:t>
      </w:r>
      <w:r w:rsidRPr="00D756F9">
        <w:rPr>
          <w:rFonts w:ascii="Tahoma" w:eastAsia="Times New Roman" w:hAnsi="Tahoma" w:cs="Tahoma"/>
          <w:sz w:val="20"/>
          <w:szCs w:val="20"/>
          <w:lang w:eastAsia="pl-PL"/>
        </w:rPr>
        <w:t xml:space="preserve"> Nie</w:t>
      </w:r>
      <w:r>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t xml:space="preserve">Inny sposób: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Wymagane jest przesłanie ofert lub wniosków o dopuszczenie do udziału w postępowaniu w inny sposób:</w:t>
      </w:r>
      <w:r w:rsidRPr="00D756F9">
        <w:rPr>
          <w:rFonts w:ascii="Tahoma" w:eastAsia="Times New Roman" w:hAnsi="Tahoma" w:cs="Tahoma"/>
          <w:sz w:val="20"/>
          <w:szCs w:val="20"/>
          <w:lang w:eastAsia="pl-PL"/>
        </w:rPr>
        <w:t xml:space="preserve"> Tak </w:t>
      </w:r>
      <w:r w:rsidRPr="00D756F9">
        <w:rPr>
          <w:rFonts w:ascii="Tahoma" w:eastAsia="Times New Roman" w:hAnsi="Tahoma" w:cs="Tahoma"/>
          <w:sz w:val="20"/>
          <w:szCs w:val="20"/>
          <w:lang w:eastAsia="pl-PL"/>
        </w:rPr>
        <w:br/>
        <w:t xml:space="preserve">Inny sposób: </w:t>
      </w:r>
      <w:r w:rsidRPr="00D756F9">
        <w:rPr>
          <w:rFonts w:ascii="Tahoma" w:eastAsia="Times New Roman" w:hAnsi="Tahoma" w:cs="Tahoma"/>
          <w:sz w:val="20"/>
          <w:szCs w:val="20"/>
          <w:lang w:eastAsia="pl-PL"/>
        </w:rPr>
        <w:br/>
        <w:t xml:space="preserve">Adres: </w:t>
      </w:r>
      <w:r w:rsidRPr="00D756F9">
        <w:rPr>
          <w:rFonts w:ascii="Tahoma" w:eastAsia="Times New Roman" w:hAnsi="Tahoma" w:cs="Tahoma"/>
          <w:sz w:val="20"/>
          <w:szCs w:val="20"/>
          <w:lang w:eastAsia="pl-PL"/>
        </w:rPr>
        <w:br/>
        <w:t xml:space="preserve">Powiatowy Zarząd Dróg, ul. Sobieskiego 9, 42-217 Częstochowa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Komunikacja elektroniczna wymaga korzystania z narzędzi i urządzeń lub formatów plików, które nie są ogólnie dostępne</w:t>
      </w:r>
      <w:r w:rsidRPr="00D756F9">
        <w:rPr>
          <w:rFonts w:ascii="Tahoma" w:eastAsia="Times New Roman" w:hAnsi="Tahoma" w:cs="Tahoma"/>
          <w:sz w:val="20"/>
          <w:szCs w:val="20"/>
          <w:lang w:eastAsia="pl-PL"/>
        </w:rPr>
        <w:t xml:space="preserve"> Nie </w:t>
      </w:r>
      <w:r w:rsidRPr="00D756F9">
        <w:rPr>
          <w:rFonts w:ascii="Tahoma" w:eastAsia="Times New Roman" w:hAnsi="Tahoma" w:cs="Tahoma"/>
          <w:sz w:val="20"/>
          <w:szCs w:val="20"/>
          <w:lang w:eastAsia="pl-PL"/>
        </w:rPr>
        <w:br/>
        <w:t xml:space="preserve">Nieograniczony, pełny, bezpośredni i bezpłatny dostęp do tych narzędzi można uzyskać pod adresem: (URL) </w:t>
      </w:r>
      <w:r w:rsidRPr="00D756F9">
        <w:rPr>
          <w:rFonts w:ascii="Tahoma" w:eastAsia="Times New Roman" w:hAnsi="Tahoma" w:cs="Tahoma"/>
          <w:sz w:val="20"/>
          <w:szCs w:val="20"/>
          <w:lang w:eastAsia="pl-PL"/>
        </w:rPr>
        <w:br/>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u w:val="single"/>
          <w:lang w:eastAsia="pl-PL"/>
        </w:rPr>
        <w:t xml:space="preserve">SEKCJA II: PRZEDMIOT ZAMÓWIENIA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II.1) Nazwa nadana zamówieniu przez zamawiającego: </w:t>
      </w:r>
      <w:r w:rsidRPr="00D756F9">
        <w:rPr>
          <w:rFonts w:ascii="Tahoma" w:eastAsia="Times New Roman" w:hAnsi="Tahoma" w:cs="Tahoma"/>
          <w:sz w:val="20"/>
          <w:szCs w:val="20"/>
          <w:lang w:eastAsia="pl-PL"/>
        </w:rPr>
        <w:t xml:space="preserve">Remont drogi powiatowej Nr 1084 S odc. Raczkowice - Soborzyce w km 0+300 – 2+590, gmina Dąbrowa Zielona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Numer referencyjny: </w:t>
      </w:r>
      <w:r w:rsidRPr="00D756F9">
        <w:rPr>
          <w:rFonts w:ascii="Tahoma" w:eastAsia="Times New Roman" w:hAnsi="Tahoma" w:cs="Tahoma"/>
          <w:sz w:val="20"/>
          <w:szCs w:val="20"/>
          <w:lang w:eastAsia="pl-PL"/>
        </w:rPr>
        <w:t xml:space="preserve">PZD.3450.39.2017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Przed wszczęciem postępowania o udzielenie zamówienia przeprowadzono dialog techniczny </w:t>
      </w:r>
      <w:r w:rsidRPr="00D756F9">
        <w:rPr>
          <w:rFonts w:ascii="Tahoma" w:eastAsia="Times New Roman" w:hAnsi="Tahoma" w:cs="Tahoma"/>
          <w:sz w:val="20"/>
          <w:szCs w:val="20"/>
          <w:lang w:eastAsia="pl-PL"/>
        </w:rPr>
        <w:t xml:space="preserve">Nie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II.2) Rodzaj zamówienia: </w:t>
      </w:r>
      <w:r w:rsidRPr="00D756F9">
        <w:rPr>
          <w:rFonts w:ascii="Tahoma" w:eastAsia="Times New Roman" w:hAnsi="Tahoma" w:cs="Tahoma"/>
          <w:sz w:val="20"/>
          <w:szCs w:val="20"/>
          <w:lang w:eastAsia="pl-PL"/>
        </w:rPr>
        <w:t xml:space="preserve">Roboty budowlane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II.3) Informacja o możliwości składania ofert częściowych</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t xml:space="preserve">Zamówienie podzielone jest na części: Nie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Oferty lub wnioski o dopuszczenie do udziału w postępowaniu można składać w odniesieniu do:</w:t>
      </w:r>
      <w:r w:rsidRPr="00D756F9">
        <w:rPr>
          <w:rFonts w:ascii="Tahoma" w:eastAsia="Times New Roman" w:hAnsi="Tahoma" w:cs="Tahoma"/>
          <w:sz w:val="20"/>
          <w:szCs w:val="20"/>
          <w:lang w:eastAsia="pl-PL"/>
        </w:rPr>
        <w:t xml:space="preserv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Zamawiający zastrzega sobie prawo do udzielenia łącznie następujących części lub grup części:</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Maksymalna liczba części zamówienia, na które może zostać udzielone zamówienie jednemu wykonawcy:</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II.4) Krótki opis przedmiotu zamówienia </w:t>
      </w:r>
      <w:r w:rsidRPr="00D756F9">
        <w:rPr>
          <w:rFonts w:ascii="Tahoma" w:eastAsia="Times New Roman" w:hAnsi="Tahoma" w:cs="Tahoma"/>
          <w:i/>
          <w:iCs/>
          <w:sz w:val="20"/>
          <w:szCs w:val="20"/>
          <w:lang w:eastAsia="pl-PL"/>
        </w:rPr>
        <w:t>(wielkość, zakres, rodzaj i ilość dostaw, usług lub robót budowlanych lub określenie zapotrzebowania i wymagań )</w:t>
      </w:r>
      <w:r w:rsidRPr="00D756F9">
        <w:rPr>
          <w:rFonts w:ascii="Tahoma" w:eastAsia="Times New Roman" w:hAnsi="Tahoma" w:cs="Tahoma"/>
          <w:b/>
          <w:bCs/>
          <w:sz w:val="20"/>
          <w:szCs w:val="20"/>
          <w:lang w:eastAsia="pl-PL"/>
        </w:rPr>
        <w:t xml:space="preserve"> a w przypadku partnerstwa innowacyjnego - określenie zapotrzebowania na innowacyjny produkt, usługę lub roboty budowlane: </w:t>
      </w:r>
      <w:r w:rsidRPr="00D756F9">
        <w:rPr>
          <w:rFonts w:ascii="Tahoma" w:eastAsia="Times New Roman" w:hAnsi="Tahoma" w:cs="Tahoma"/>
          <w:sz w:val="20"/>
          <w:szCs w:val="20"/>
          <w:lang w:eastAsia="pl-PL"/>
        </w:rPr>
        <w:t xml:space="preserve">Przedmiotem zamówienia jest remont drogi powiatowej Nr 1084 S odc. Raczkowice - Soborzyce w km 0+300 – 2+590, gmina Dąbrowa Zielona. Remont drogi powiatowej Nr 1084 S odc. Raczkowice - Soborzyce w km 0+300 – 2+590, gmina Dąbrowa Zielona. Obciążenie ruchem układu drogowego przyjęto kategorię obciążenia ruchem KR3. Obiektem objętym remontem jest droga zaliczona do kategorii zbiorczych, klasy Z. Przeznaczeniem obiektu jest prowadzenie ruchu kołowego oraz pieszego poruszającego się lokalnie. Przedmiotowa droga jest obiektem liniowym o nawierzchni z mieszanki </w:t>
      </w:r>
      <w:proofErr w:type="spellStart"/>
      <w:r w:rsidRPr="00D756F9">
        <w:rPr>
          <w:rFonts w:ascii="Tahoma" w:eastAsia="Times New Roman" w:hAnsi="Tahoma" w:cs="Tahoma"/>
          <w:sz w:val="20"/>
          <w:szCs w:val="20"/>
          <w:lang w:eastAsia="pl-PL"/>
        </w:rPr>
        <w:t>mineralno</w:t>
      </w:r>
      <w:proofErr w:type="spellEnd"/>
      <w:r w:rsidRPr="00D756F9">
        <w:rPr>
          <w:rFonts w:ascii="Tahoma" w:eastAsia="Times New Roman" w:hAnsi="Tahoma" w:cs="Tahoma"/>
          <w:sz w:val="20"/>
          <w:szCs w:val="20"/>
          <w:lang w:eastAsia="pl-PL"/>
        </w:rPr>
        <w:t xml:space="preserve"> - bitumicznej. Droga jest obiektem ogólnodostępnym pełniącym funkcje komunikacyjne. Podstawowe parametry techniczne inwestycji DP1084S: Klasa drogi Z1/2 – odc. od km 0+300 - 2+590 Klasa drogi: Z1/2, Kategoria obciążenia ruchem: KR 3 Szerokość jezdni: 6,0 m Pochylenie poprzeczne jednostronne: 2% Pochylenie poprzeczne daszkowe: 2% Nawierzchnia: beton asfaltowy Zakres robót remontowanej drogi: -Rozebranie nawierzchni bitumicznej frezarką; średnia grubość 9 cm z odwozem destruktu na odległość do 10 km - plac składowy ODM 2 Koniecpol (50% pozyskanego destruktu przeznaczone do utwardzenia poboczy) – 11.980,00 m2, -Mechaniczne ścięcie zawyżonego pobocza grubości 10 cm z odwozem urobku na </w:t>
      </w:r>
      <w:proofErr w:type="spellStart"/>
      <w:r w:rsidRPr="00D756F9">
        <w:rPr>
          <w:rFonts w:ascii="Tahoma" w:eastAsia="Times New Roman" w:hAnsi="Tahoma" w:cs="Tahoma"/>
          <w:sz w:val="20"/>
          <w:szCs w:val="20"/>
          <w:lang w:eastAsia="pl-PL"/>
        </w:rPr>
        <w:t>odległośc</w:t>
      </w:r>
      <w:proofErr w:type="spellEnd"/>
      <w:r w:rsidRPr="00D756F9">
        <w:rPr>
          <w:rFonts w:ascii="Tahoma" w:eastAsia="Times New Roman" w:hAnsi="Tahoma" w:cs="Tahoma"/>
          <w:sz w:val="20"/>
          <w:szCs w:val="20"/>
          <w:lang w:eastAsia="pl-PL"/>
        </w:rPr>
        <w:t xml:space="preserve"> do 5 km (wraz z utylizacją) - obustronnie po 1,0 m – 4.580,00 m2, -Mechaniczne wykonanie koryta pod warstwy konstrukcyjne na głębokość 20 cm z odwozem urobku na odległość do 5 km (wraz z utylizacją) – 15.705,00 m2, -Stabilizacja podłoża spoiwem hydraulicznym przy użyciu zespołu do stabilizacji (typu WR-2000) </w:t>
      </w:r>
      <w:proofErr w:type="spellStart"/>
      <w:r w:rsidRPr="00D756F9">
        <w:rPr>
          <w:rFonts w:ascii="Tahoma" w:eastAsia="Times New Roman" w:hAnsi="Tahoma" w:cs="Tahoma"/>
          <w:sz w:val="20"/>
          <w:szCs w:val="20"/>
          <w:lang w:eastAsia="pl-PL"/>
        </w:rPr>
        <w:t>Rm</w:t>
      </w:r>
      <w:proofErr w:type="spellEnd"/>
      <w:r w:rsidRPr="00D756F9">
        <w:rPr>
          <w:rFonts w:ascii="Tahoma" w:eastAsia="Times New Roman" w:hAnsi="Tahoma" w:cs="Tahoma"/>
          <w:sz w:val="20"/>
          <w:szCs w:val="20"/>
          <w:lang w:eastAsia="pl-PL"/>
        </w:rPr>
        <w:t xml:space="preserve">=2.5 </w:t>
      </w:r>
      <w:proofErr w:type="spellStart"/>
      <w:r w:rsidRPr="00D756F9">
        <w:rPr>
          <w:rFonts w:ascii="Tahoma" w:eastAsia="Times New Roman" w:hAnsi="Tahoma" w:cs="Tahoma"/>
          <w:sz w:val="20"/>
          <w:szCs w:val="20"/>
          <w:lang w:eastAsia="pl-PL"/>
        </w:rPr>
        <w:t>MPa</w:t>
      </w:r>
      <w:proofErr w:type="spellEnd"/>
      <w:r w:rsidRPr="00D756F9">
        <w:rPr>
          <w:rFonts w:ascii="Tahoma" w:eastAsia="Times New Roman" w:hAnsi="Tahoma" w:cs="Tahoma"/>
          <w:sz w:val="20"/>
          <w:szCs w:val="20"/>
          <w:lang w:eastAsia="pl-PL"/>
        </w:rPr>
        <w:t xml:space="preserve">; grubość warstwy po zagęszczeniu 20 cm (możliwe </w:t>
      </w:r>
      <w:proofErr w:type="spellStart"/>
      <w:r w:rsidRPr="00D756F9">
        <w:rPr>
          <w:rFonts w:ascii="Tahoma" w:eastAsia="Times New Roman" w:hAnsi="Tahoma" w:cs="Tahoma"/>
          <w:sz w:val="20"/>
          <w:szCs w:val="20"/>
          <w:lang w:eastAsia="pl-PL"/>
        </w:rPr>
        <w:t>doziarnienie</w:t>
      </w:r>
      <w:proofErr w:type="spellEnd"/>
      <w:r w:rsidRPr="00D756F9">
        <w:rPr>
          <w:rFonts w:ascii="Tahoma" w:eastAsia="Times New Roman" w:hAnsi="Tahoma" w:cs="Tahoma"/>
          <w:sz w:val="20"/>
          <w:szCs w:val="20"/>
          <w:lang w:eastAsia="pl-PL"/>
        </w:rPr>
        <w:t xml:space="preserve"> - pospółka średnia; grubość warstwy 10 cm), celem doprowadzenia do nośności E2≥120MPa (2290.0 m x 6.50 m) – 14.885,00 m2, -Podbudowa z kruszywa łamanego 0/63 - warstwa dolna gr. 12 cm po zagęszczeniu (2290.0 m x 6.40 m) + 820.0 m2 – 15.476,00 m2, -Podbudowa z kruszywa łamanego 0/31,5 - warstwa górna gr. 8 cm po zagęszczeniu (2290.0 m x 6.40 m) + 820.0 m2 – 2.720,00 m2, -Podbudowa z mieszanki </w:t>
      </w:r>
      <w:proofErr w:type="spellStart"/>
      <w:r w:rsidRPr="00D756F9">
        <w:rPr>
          <w:rFonts w:ascii="Tahoma" w:eastAsia="Times New Roman" w:hAnsi="Tahoma" w:cs="Tahoma"/>
          <w:sz w:val="20"/>
          <w:szCs w:val="20"/>
          <w:lang w:eastAsia="pl-PL"/>
        </w:rPr>
        <w:t>mineralno</w:t>
      </w:r>
      <w:proofErr w:type="spellEnd"/>
      <w:r w:rsidRPr="00D756F9">
        <w:rPr>
          <w:rFonts w:ascii="Tahoma" w:eastAsia="Times New Roman" w:hAnsi="Tahoma" w:cs="Tahoma"/>
          <w:sz w:val="20"/>
          <w:szCs w:val="20"/>
          <w:lang w:eastAsia="pl-PL"/>
        </w:rPr>
        <w:t xml:space="preserve"> - bitumicznej grysowej AC 16 P 35/50 KR 3-4; grubość po zagęszczeniu 5 cm (820.0 m x 1.0 m) – 820,00 m2, -Podbudowa z mieszanki </w:t>
      </w:r>
      <w:proofErr w:type="spellStart"/>
      <w:r w:rsidRPr="00D756F9">
        <w:rPr>
          <w:rFonts w:ascii="Tahoma" w:eastAsia="Times New Roman" w:hAnsi="Tahoma" w:cs="Tahoma"/>
          <w:sz w:val="20"/>
          <w:szCs w:val="20"/>
          <w:lang w:eastAsia="pl-PL"/>
        </w:rPr>
        <w:t>mineralno</w:t>
      </w:r>
      <w:proofErr w:type="spellEnd"/>
      <w:r w:rsidRPr="00D756F9">
        <w:rPr>
          <w:rFonts w:ascii="Tahoma" w:eastAsia="Times New Roman" w:hAnsi="Tahoma" w:cs="Tahoma"/>
          <w:sz w:val="20"/>
          <w:szCs w:val="20"/>
          <w:lang w:eastAsia="pl-PL"/>
        </w:rPr>
        <w:t xml:space="preserve"> - bitumicznej grysowej AC 22 P 35/50 KR 3-4; grubość po zagęszczeniu 9 cm (2290.0 m x 6.20 m) – 14.198,00 m2, -Mechaniczne czyszczenie nawierzchni drogowej ulepszonej – 29.638,00 m2, -Skropienie nawierzchni </w:t>
      </w:r>
      <w:r w:rsidRPr="00D756F9">
        <w:rPr>
          <w:rFonts w:ascii="Tahoma" w:eastAsia="Times New Roman" w:hAnsi="Tahoma" w:cs="Tahoma"/>
          <w:sz w:val="20"/>
          <w:szCs w:val="20"/>
          <w:lang w:eastAsia="pl-PL"/>
        </w:rPr>
        <w:lastRenderedPageBreak/>
        <w:t xml:space="preserve">drogowej ulepszonej emulsją asfaltową – 29.638,00 m2, -Nawierzchnia z mieszanek </w:t>
      </w:r>
      <w:proofErr w:type="spellStart"/>
      <w:r w:rsidRPr="00D756F9">
        <w:rPr>
          <w:rFonts w:ascii="Tahoma" w:eastAsia="Times New Roman" w:hAnsi="Tahoma" w:cs="Tahoma"/>
          <w:sz w:val="20"/>
          <w:szCs w:val="20"/>
          <w:lang w:eastAsia="pl-PL"/>
        </w:rPr>
        <w:t>mineralno</w:t>
      </w:r>
      <w:proofErr w:type="spellEnd"/>
      <w:r w:rsidRPr="00D756F9">
        <w:rPr>
          <w:rFonts w:ascii="Tahoma" w:eastAsia="Times New Roman" w:hAnsi="Tahoma" w:cs="Tahoma"/>
          <w:sz w:val="20"/>
          <w:szCs w:val="20"/>
          <w:lang w:eastAsia="pl-PL"/>
        </w:rPr>
        <w:t xml:space="preserve"> - bitumicznych grysowych /warstwa ścieralna/ AC 11 S 50/70 KR 3-4; grubość po zagęszczeniu 4 cm – 14.620,00 m2, -Renowacja - oczyszczenie rowu z namułu z wyprofilowaniem dna i skarp (grubość namułu 30 cm) z odwozem urobku na odległość 5 km (wraz z utylizacją) – 100,00 m, -Formowanie i zagęszczanie nasypu w gruncie kat. III - IV (zakup materiału) - zwieńczenie krawędzi pobocza i skarpy rowu – 150,00 m3, -Remont monolitycznych żelbetowych ścianek czołowych w szalunkach dla przepustów pod drogą z rur o średnicy 600 mm (beton C30/37) – 2 szt. , -Umocnienie skarp i dna rowów płytami ażurowymi o wym. 0,60 x 0,40 x 0,10 m na podsypce cementowo – piaskowej – 10,00 m2, -Utwardzenie poboczy i zjazdów destruktem asfaltowym - warstwa dolna (materiał z frezowania nawierzchni) - grubość 12 cm po zagęszczeniu (obustronnie po 1,0 m) + zjazdy – 4.490,00 m2, -Utwardzenie poboczy i zjazdów kruszywem łamanym - warstwa górna; grubość 4 cm po zagęszczeniu (obustronnie po 1,0 m) + zjazdy – 4.490,00 m2 , -Balustrada U-11a kotwiona do betonowej ścianki czołowej przepustu – 6,00 m, -Regulacja pionowa </w:t>
      </w:r>
      <w:proofErr w:type="spellStart"/>
      <w:r w:rsidRPr="00D756F9">
        <w:rPr>
          <w:rFonts w:ascii="Tahoma" w:eastAsia="Times New Roman" w:hAnsi="Tahoma" w:cs="Tahoma"/>
          <w:sz w:val="20"/>
          <w:szCs w:val="20"/>
          <w:lang w:eastAsia="pl-PL"/>
        </w:rPr>
        <w:t>zasów</w:t>
      </w:r>
      <w:proofErr w:type="spellEnd"/>
      <w:r w:rsidRPr="00D756F9">
        <w:rPr>
          <w:rFonts w:ascii="Tahoma" w:eastAsia="Times New Roman" w:hAnsi="Tahoma" w:cs="Tahoma"/>
          <w:sz w:val="20"/>
          <w:szCs w:val="20"/>
          <w:lang w:eastAsia="pl-PL"/>
        </w:rPr>
        <w:t xml:space="preserve"> wodociągowych i hydrantów na pierścieniach betonowych – 42,00szt. Szczegółowy opis przedmiotu zamówienia zawiera Część IV SIWZ. – dokumentacja. Realizacja zamówienia podlega prawu polskiemu, a w szczególności ustawie z dnia 7 lipca 1994r. Prawo budowlane (Dz. U. z 2016r. poz. 290 jednolity tekst ), ustawie z dnia 23 kwietnia 1964r. Kodeks cywilny ( Dz. U. z 2016r. poz. 380 jednolity tekst ) i ustawie z dnia 29 stycznia 2004r. Prawo zamówień publicznych (Dz. U. z 2017r. poz. 1579). Wykonawca robót musi zapewnić wykonanie robót zgodnie z prawem polskim, w szczególności z przepisami techniczno-budowlanymi związanymi z budową, przebudową lub remontem dróg, przepisami dotyczącymi samodzielnych funkcji technicznych w budownictwie oraz przepisami dotyczącymi wyrobów, materiałów stosowanych w budownictwie Zamawiający dopuszcza ujęcie w ofercie, a następnie zastosowanie materiałów równoważnych o parametrach technicznych nie gorszych niż określono w dokumentacji technicznej. UWAGA! Jeśli w materiałach przetargowych opisujących przedmiot zamówienia został wskazany jakikolwiek znak towarowy (marka), producent, dostawca, patent, pochodzenie materiałów lub wskazanie norm, aprobat, specyfikacji technicznych i systemów odniesień, o których mowa w art.29 ust.3 i art.30 ust.1-3 ustawy </w:t>
      </w:r>
      <w:proofErr w:type="spellStart"/>
      <w:r w:rsidRPr="00D756F9">
        <w:rPr>
          <w:rFonts w:ascii="Tahoma" w:eastAsia="Times New Roman" w:hAnsi="Tahoma" w:cs="Tahoma"/>
          <w:sz w:val="20"/>
          <w:szCs w:val="20"/>
          <w:lang w:eastAsia="pl-PL"/>
        </w:rPr>
        <w:t>Pzp</w:t>
      </w:r>
      <w:proofErr w:type="spellEnd"/>
      <w:r w:rsidRPr="00D756F9">
        <w:rPr>
          <w:rFonts w:ascii="Tahoma" w:eastAsia="Times New Roman" w:hAnsi="Tahoma" w:cs="Tahoma"/>
          <w:sz w:val="20"/>
          <w:szCs w:val="20"/>
          <w:lang w:eastAsia="pl-PL"/>
        </w:rPr>
        <w:t xml:space="preserve">, należy je traktować jedynie jako dane pomocnicze określające właściwości techniczne, eksploatacyjne i użytkowe wyrobów i materiałów; w takim przypadku Zamawiający dopuszcza oferowanie materiałów lub rozwiązań równoważnych w stosunku do opisywanych w dokumentacji projektowej i </w:t>
      </w:r>
      <w:proofErr w:type="spellStart"/>
      <w:r w:rsidRPr="00D756F9">
        <w:rPr>
          <w:rFonts w:ascii="Tahoma" w:eastAsia="Times New Roman" w:hAnsi="Tahoma" w:cs="Tahoma"/>
          <w:sz w:val="20"/>
          <w:szCs w:val="20"/>
          <w:lang w:eastAsia="pl-PL"/>
        </w:rPr>
        <w:t>STWiORB</w:t>
      </w:r>
      <w:proofErr w:type="spellEnd"/>
      <w:r w:rsidRPr="00D756F9">
        <w:rPr>
          <w:rFonts w:ascii="Tahoma" w:eastAsia="Times New Roman" w:hAnsi="Tahoma" w:cs="Tahoma"/>
          <w:sz w:val="20"/>
          <w:szCs w:val="20"/>
          <w:lang w:eastAsia="pl-PL"/>
        </w:rPr>
        <w:t xml:space="preserve">, pod warunkiem, że zagwarantują one realizację robót w zgodzie z uzyskanym pozwoleniem na budowę, a także zapewnią uzyskanie parametrów technicznych nie gorszych od założonych w dokumentacji projektowej i </w:t>
      </w:r>
      <w:proofErr w:type="spellStart"/>
      <w:r w:rsidRPr="00D756F9">
        <w:rPr>
          <w:rFonts w:ascii="Tahoma" w:eastAsia="Times New Roman" w:hAnsi="Tahoma" w:cs="Tahoma"/>
          <w:sz w:val="20"/>
          <w:szCs w:val="20"/>
          <w:lang w:eastAsia="pl-PL"/>
        </w:rPr>
        <w:t>STWiORB</w:t>
      </w:r>
      <w:proofErr w:type="spellEnd"/>
      <w:r w:rsidRPr="00D756F9">
        <w:rPr>
          <w:rFonts w:ascii="Tahoma" w:eastAsia="Times New Roman" w:hAnsi="Tahoma" w:cs="Tahoma"/>
          <w:sz w:val="20"/>
          <w:szCs w:val="20"/>
          <w:lang w:eastAsia="pl-PL"/>
        </w:rPr>
        <w:t xml:space="preserve"> oraz będą zgodne pod względem: </w:t>
      </w:r>
      <w:proofErr w:type="spellStart"/>
      <w:r w:rsidRPr="00D756F9">
        <w:rPr>
          <w:rFonts w:ascii="Tahoma" w:eastAsia="Times New Roman" w:hAnsi="Tahoma" w:cs="Tahoma"/>
          <w:sz w:val="20"/>
          <w:szCs w:val="20"/>
          <w:lang w:eastAsia="pl-PL"/>
        </w:rPr>
        <w:t>a.charakteru</w:t>
      </w:r>
      <w:proofErr w:type="spellEnd"/>
      <w:r w:rsidRPr="00D756F9">
        <w:rPr>
          <w:rFonts w:ascii="Tahoma" w:eastAsia="Times New Roman" w:hAnsi="Tahoma" w:cs="Tahoma"/>
          <w:sz w:val="20"/>
          <w:szCs w:val="20"/>
          <w:lang w:eastAsia="pl-PL"/>
        </w:rPr>
        <w:t xml:space="preserve"> użytkowego (tożsamość funkcji), </w:t>
      </w:r>
      <w:proofErr w:type="spellStart"/>
      <w:r w:rsidRPr="00D756F9">
        <w:rPr>
          <w:rFonts w:ascii="Tahoma" w:eastAsia="Times New Roman" w:hAnsi="Tahoma" w:cs="Tahoma"/>
          <w:sz w:val="20"/>
          <w:szCs w:val="20"/>
          <w:lang w:eastAsia="pl-PL"/>
        </w:rPr>
        <w:t>b.parametrów</w:t>
      </w:r>
      <w:proofErr w:type="spellEnd"/>
      <w:r w:rsidRPr="00D756F9">
        <w:rPr>
          <w:rFonts w:ascii="Tahoma" w:eastAsia="Times New Roman" w:hAnsi="Tahoma" w:cs="Tahoma"/>
          <w:sz w:val="20"/>
          <w:szCs w:val="20"/>
          <w:lang w:eastAsia="pl-PL"/>
        </w:rPr>
        <w:t xml:space="preserve"> technicznych (wytrzymałość, trwałość, itp.), </w:t>
      </w:r>
      <w:proofErr w:type="spellStart"/>
      <w:r w:rsidRPr="00D756F9">
        <w:rPr>
          <w:rFonts w:ascii="Tahoma" w:eastAsia="Times New Roman" w:hAnsi="Tahoma" w:cs="Tahoma"/>
          <w:sz w:val="20"/>
          <w:szCs w:val="20"/>
          <w:lang w:eastAsia="pl-PL"/>
        </w:rPr>
        <w:t>c.parametrów</w:t>
      </w:r>
      <w:proofErr w:type="spellEnd"/>
      <w:r w:rsidRPr="00D756F9">
        <w:rPr>
          <w:rFonts w:ascii="Tahoma" w:eastAsia="Times New Roman" w:hAnsi="Tahoma" w:cs="Tahoma"/>
          <w:sz w:val="20"/>
          <w:szCs w:val="20"/>
          <w:lang w:eastAsia="pl-PL"/>
        </w:rPr>
        <w:t xml:space="preserve"> bezpieczeństwa użytkowania, </w:t>
      </w:r>
      <w:proofErr w:type="spellStart"/>
      <w:r w:rsidRPr="00D756F9">
        <w:rPr>
          <w:rFonts w:ascii="Tahoma" w:eastAsia="Times New Roman" w:hAnsi="Tahoma" w:cs="Tahoma"/>
          <w:sz w:val="20"/>
          <w:szCs w:val="20"/>
          <w:lang w:eastAsia="pl-PL"/>
        </w:rPr>
        <w:t>d.standardów</w:t>
      </w:r>
      <w:proofErr w:type="spellEnd"/>
      <w:r w:rsidRPr="00D756F9">
        <w:rPr>
          <w:rFonts w:ascii="Tahoma" w:eastAsia="Times New Roman" w:hAnsi="Tahoma" w:cs="Tahoma"/>
          <w:sz w:val="20"/>
          <w:szCs w:val="20"/>
          <w:lang w:eastAsia="pl-PL"/>
        </w:rPr>
        <w:t xml:space="preserve"> emisyjnych. Wykonawca, który będzie powoływać się na rozwiązania równoważne opisywanym przez Zamawiającego, jest obowiązany wykazać, że oferowane przez niego materiały lub rozwiązania spełniają wymagania określone przez Zamawiającego w dokumentacji i </w:t>
      </w:r>
      <w:proofErr w:type="spellStart"/>
      <w:r w:rsidRPr="00D756F9">
        <w:rPr>
          <w:rFonts w:ascii="Tahoma" w:eastAsia="Times New Roman" w:hAnsi="Tahoma" w:cs="Tahoma"/>
          <w:sz w:val="20"/>
          <w:szCs w:val="20"/>
          <w:lang w:eastAsia="pl-PL"/>
        </w:rPr>
        <w:t>STWiORB</w:t>
      </w:r>
      <w:proofErr w:type="spellEnd"/>
      <w:r w:rsidRPr="00D756F9">
        <w:rPr>
          <w:rFonts w:ascii="Tahoma" w:eastAsia="Times New Roman" w:hAnsi="Tahoma" w:cs="Tahoma"/>
          <w:sz w:val="20"/>
          <w:szCs w:val="20"/>
          <w:lang w:eastAsia="pl-PL"/>
        </w:rPr>
        <w:t xml:space="preserve">. Planuje się dofinansowanie zamówienia będącego przedmiotem niniejszego postępowania w ramach pozyskanych środków z Ministerstwa Spraw Wewnętrznych i Administracji na usuwanie skutków klęsk żywiołowych.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II.5) Główny kod CPV: </w:t>
      </w:r>
      <w:r w:rsidRPr="00D756F9">
        <w:rPr>
          <w:rFonts w:ascii="Tahoma" w:eastAsia="Times New Roman" w:hAnsi="Tahoma" w:cs="Tahoma"/>
          <w:sz w:val="20"/>
          <w:szCs w:val="20"/>
          <w:lang w:eastAsia="pl-PL"/>
        </w:rPr>
        <w:t xml:space="preserve">45233140-2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Dodatkowe kody CPV:</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II.6) Całkowita wartość zamówienia </w:t>
      </w:r>
      <w:r w:rsidRPr="00D756F9">
        <w:rPr>
          <w:rFonts w:ascii="Tahoma" w:eastAsia="Times New Roman" w:hAnsi="Tahoma" w:cs="Tahoma"/>
          <w:i/>
          <w:iCs/>
          <w:sz w:val="20"/>
          <w:szCs w:val="20"/>
          <w:lang w:eastAsia="pl-PL"/>
        </w:rPr>
        <w:t>(jeżeli zamawiający podaje informacje o wartości zamówienia)</w:t>
      </w:r>
      <w:r w:rsidRPr="00D756F9">
        <w:rPr>
          <w:rFonts w:ascii="Tahoma" w:eastAsia="Times New Roman" w:hAnsi="Tahoma" w:cs="Tahoma"/>
          <w:sz w:val="20"/>
          <w:szCs w:val="20"/>
          <w:lang w:eastAsia="pl-PL"/>
        </w:rPr>
        <w:t xml:space="preserve">: Wartość bez VAT: </w:t>
      </w:r>
      <w:r>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t xml:space="preserve">Waluta: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i/>
          <w:iCs/>
          <w:sz w:val="20"/>
          <w:szCs w:val="20"/>
          <w:lang w:eastAsia="pl-PL"/>
        </w:rPr>
        <w:t>(w przypadku umów ramowych lub dynamicznego systemu zakupów – szacunkowa całkowita maksymalna wartość w całym okresie obowiązywania umowy ramowej lub dynamicznego systemu zakupów)</w:t>
      </w:r>
      <w:r w:rsidRPr="00D756F9">
        <w:rPr>
          <w:rFonts w:ascii="Tahoma" w:eastAsia="Times New Roman" w:hAnsi="Tahoma" w:cs="Tahoma"/>
          <w:sz w:val="20"/>
          <w:szCs w:val="20"/>
          <w:lang w:eastAsia="pl-PL"/>
        </w:rPr>
        <w:t xml:space="preserv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II.7) Czy przewiduje się udzielenie zamówień, o których mowa w art. 67 ust. 1 pkt 6 i 7 lub w art. 134 ust. 6 pkt 3 ustawy </w:t>
      </w:r>
      <w:proofErr w:type="spellStart"/>
      <w:r w:rsidRPr="00D756F9">
        <w:rPr>
          <w:rFonts w:ascii="Tahoma" w:eastAsia="Times New Roman" w:hAnsi="Tahoma" w:cs="Tahoma"/>
          <w:b/>
          <w:bCs/>
          <w:sz w:val="20"/>
          <w:szCs w:val="20"/>
          <w:lang w:eastAsia="pl-PL"/>
        </w:rPr>
        <w:t>Pzp</w:t>
      </w:r>
      <w:proofErr w:type="spellEnd"/>
      <w:r w:rsidRPr="00D756F9">
        <w:rPr>
          <w:rFonts w:ascii="Tahoma" w:eastAsia="Times New Roman" w:hAnsi="Tahoma" w:cs="Tahoma"/>
          <w:b/>
          <w:bCs/>
          <w:sz w:val="20"/>
          <w:szCs w:val="20"/>
          <w:lang w:eastAsia="pl-PL"/>
        </w:rPr>
        <w:t xml:space="preserve">: </w:t>
      </w:r>
      <w:r w:rsidRPr="00D756F9">
        <w:rPr>
          <w:rFonts w:ascii="Tahoma" w:eastAsia="Times New Roman" w:hAnsi="Tahoma" w:cs="Tahoma"/>
          <w:sz w:val="20"/>
          <w:szCs w:val="20"/>
          <w:lang w:eastAsia="pl-PL"/>
        </w:rPr>
        <w:t xml:space="preserve">Nie </w:t>
      </w:r>
      <w:r w:rsidRPr="00D756F9">
        <w:rPr>
          <w:rFonts w:ascii="Tahoma" w:eastAsia="Times New Roman" w:hAnsi="Tahoma" w:cs="Tahoma"/>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D756F9">
        <w:rPr>
          <w:rFonts w:ascii="Tahoma" w:eastAsia="Times New Roman" w:hAnsi="Tahoma" w:cs="Tahoma"/>
          <w:sz w:val="20"/>
          <w:szCs w:val="20"/>
          <w:lang w:eastAsia="pl-PL"/>
        </w:rPr>
        <w:t>Pzp</w:t>
      </w:r>
      <w:proofErr w:type="spellEnd"/>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II.8) Okres, w którym realizowane będzie zamówienie lub okres, na który została zawarta umowa ramowa lub okres, na który został ustanowiony dynamiczny system zakupów:</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t>miesiącach:   </w:t>
      </w:r>
      <w:r w:rsidRPr="00D756F9">
        <w:rPr>
          <w:rFonts w:ascii="Tahoma" w:eastAsia="Times New Roman" w:hAnsi="Tahoma" w:cs="Tahoma"/>
          <w:i/>
          <w:iCs/>
          <w:sz w:val="20"/>
          <w:szCs w:val="20"/>
          <w:lang w:eastAsia="pl-PL"/>
        </w:rPr>
        <w:t xml:space="preserve"> lub </w:t>
      </w:r>
      <w:r w:rsidRPr="00D756F9">
        <w:rPr>
          <w:rFonts w:ascii="Tahoma" w:eastAsia="Times New Roman" w:hAnsi="Tahoma" w:cs="Tahoma"/>
          <w:b/>
          <w:bCs/>
          <w:sz w:val="20"/>
          <w:szCs w:val="20"/>
          <w:lang w:eastAsia="pl-PL"/>
        </w:rPr>
        <w:t>dniach:</w:t>
      </w:r>
      <w:r w:rsidRPr="00D756F9">
        <w:rPr>
          <w:rFonts w:ascii="Tahoma" w:eastAsia="Times New Roman" w:hAnsi="Tahoma" w:cs="Tahoma"/>
          <w:sz w:val="20"/>
          <w:szCs w:val="20"/>
          <w:lang w:eastAsia="pl-PL"/>
        </w:rPr>
        <w:t xml:space="preserve"> </w:t>
      </w:r>
      <w:r w:rsidRPr="00D756F9">
        <w:rPr>
          <w:rFonts w:ascii="Tahoma" w:eastAsia="Times New Roman" w:hAnsi="Tahoma" w:cs="Tahoma"/>
          <w:i/>
          <w:iCs/>
          <w:sz w:val="20"/>
          <w:szCs w:val="20"/>
          <w:lang w:eastAsia="pl-PL"/>
        </w:rPr>
        <w:t>lub</w:t>
      </w:r>
      <w:r w:rsidRPr="00D756F9">
        <w:rPr>
          <w:rFonts w:ascii="Tahoma" w:eastAsia="Times New Roman" w:hAnsi="Tahoma" w:cs="Tahoma"/>
          <w:sz w:val="20"/>
          <w:szCs w:val="20"/>
          <w:lang w:eastAsia="pl-PL"/>
        </w:rPr>
        <w:t xml:space="preserve"> </w:t>
      </w:r>
      <w:r w:rsidRPr="00D756F9">
        <w:rPr>
          <w:rFonts w:ascii="Tahoma" w:eastAsia="Times New Roman" w:hAnsi="Tahoma" w:cs="Tahoma"/>
          <w:b/>
          <w:bCs/>
          <w:sz w:val="20"/>
          <w:szCs w:val="20"/>
          <w:lang w:eastAsia="pl-PL"/>
        </w:rPr>
        <w:t xml:space="preserve">data rozpoczęcia: </w:t>
      </w:r>
      <w:r w:rsidRPr="00D756F9">
        <w:rPr>
          <w:rFonts w:ascii="Tahoma" w:eastAsia="Times New Roman" w:hAnsi="Tahoma" w:cs="Tahoma"/>
          <w:sz w:val="20"/>
          <w:szCs w:val="20"/>
          <w:lang w:eastAsia="pl-PL"/>
        </w:rPr>
        <w:t> </w:t>
      </w:r>
      <w:r w:rsidRPr="00D756F9">
        <w:rPr>
          <w:rFonts w:ascii="Tahoma" w:eastAsia="Times New Roman" w:hAnsi="Tahoma" w:cs="Tahoma"/>
          <w:i/>
          <w:iCs/>
          <w:sz w:val="20"/>
          <w:szCs w:val="20"/>
          <w:lang w:eastAsia="pl-PL"/>
        </w:rPr>
        <w:t xml:space="preserve"> lub </w:t>
      </w:r>
      <w:r w:rsidRPr="00D756F9">
        <w:rPr>
          <w:rFonts w:ascii="Tahoma" w:eastAsia="Times New Roman" w:hAnsi="Tahoma" w:cs="Tahoma"/>
          <w:b/>
          <w:bCs/>
          <w:sz w:val="20"/>
          <w:szCs w:val="20"/>
          <w:lang w:eastAsia="pl-PL"/>
        </w:rPr>
        <w:t xml:space="preserve">zakończenia: </w:t>
      </w:r>
      <w:r w:rsidRPr="00D756F9">
        <w:rPr>
          <w:rFonts w:ascii="Tahoma" w:eastAsia="Times New Roman" w:hAnsi="Tahoma" w:cs="Tahoma"/>
          <w:sz w:val="20"/>
          <w:szCs w:val="20"/>
          <w:lang w:eastAsia="pl-PL"/>
        </w:rPr>
        <w:t xml:space="preserve">2017-12-22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1388"/>
        <w:gridCol w:w="1524"/>
        <w:gridCol w:w="1568"/>
      </w:tblGrid>
      <w:tr w:rsidR="00D756F9" w:rsidRPr="00D756F9" w:rsidTr="00D756F9">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Data zakończenia</w:t>
            </w:r>
          </w:p>
        </w:tc>
      </w:tr>
      <w:tr w:rsidR="00D756F9" w:rsidRPr="00D756F9" w:rsidTr="00D756F9">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2017-12-22</w:t>
            </w:r>
          </w:p>
        </w:tc>
      </w:tr>
    </w:tbl>
    <w:p w:rsidR="00D756F9" w:rsidRDefault="00D756F9" w:rsidP="00D756F9">
      <w:pPr>
        <w:spacing w:after="0" w:line="240" w:lineRule="auto"/>
        <w:rPr>
          <w:rFonts w:ascii="Tahoma" w:eastAsia="Times New Roman" w:hAnsi="Tahoma" w:cs="Tahoma"/>
          <w:b/>
          <w:bCs/>
          <w:sz w:val="20"/>
          <w:szCs w:val="20"/>
          <w:lang w:eastAsia="pl-PL"/>
        </w:rPr>
      </w:pPr>
      <w:r w:rsidRPr="00D756F9">
        <w:rPr>
          <w:rFonts w:ascii="Tahoma" w:eastAsia="Times New Roman" w:hAnsi="Tahoma" w:cs="Tahoma"/>
          <w:b/>
          <w:bCs/>
          <w:sz w:val="20"/>
          <w:szCs w:val="20"/>
          <w:lang w:eastAsia="pl-PL"/>
        </w:rPr>
        <w:t xml:space="preserve">II.9) Informacje dodatkowe: </w:t>
      </w:r>
    </w:p>
    <w:p w:rsidR="00D756F9" w:rsidRPr="00D756F9" w:rsidRDefault="00D756F9" w:rsidP="00D756F9">
      <w:pPr>
        <w:spacing w:after="0" w:line="240" w:lineRule="auto"/>
        <w:rPr>
          <w:rFonts w:ascii="Tahoma" w:eastAsia="Times New Roman" w:hAnsi="Tahoma" w:cs="Tahoma"/>
          <w:sz w:val="20"/>
          <w:szCs w:val="20"/>
          <w:lang w:eastAsia="pl-PL"/>
        </w:rPr>
      </w:pP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u w:val="single"/>
          <w:lang w:eastAsia="pl-PL"/>
        </w:rPr>
        <w:lastRenderedPageBreak/>
        <w:t xml:space="preserve">SEKCJA III: INFORMACJE O CHARAKTERZE PRAWNYM, EKONOMICZNYM, FINANSOWYM I TECHNICZNYM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III.1) WARUNKI UDZIAŁU W POSTĘPOWANIU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III.1.1) Kompetencje lub uprawnienia do prowadzenia określonej działalności zawodowej, o ile wynika to z odrębnych przepisów</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t xml:space="preserve">Określenie warunków: Zamawiający nie wyznacza szczegółowego warunku w tym zakresie. Ocenę spełniania warunku udziału w postępowaniu zamawiający przeprowadzi na podstawie załączonego do oferty oświadczenia. Informacje dodatkowe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III.1.2) Sytuacja finansowa lub ekonomiczna </w:t>
      </w:r>
      <w:r w:rsidRPr="00D756F9">
        <w:rPr>
          <w:rFonts w:ascii="Tahoma" w:eastAsia="Times New Roman" w:hAnsi="Tahoma" w:cs="Tahoma"/>
          <w:sz w:val="20"/>
          <w:szCs w:val="20"/>
          <w:lang w:eastAsia="pl-PL"/>
        </w:rPr>
        <w:br/>
        <w:t xml:space="preserve">Określenie warunków: Zamawiający nie wyznacza szczegółowego warunku w tym zakresie. Ocenę spełniania warunku udziału w postępowaniu zamawiający przeprowadzi na podstawie załączonego do oferty oświadczenia. Informacje dodatkowe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III.1.3) Zdolność techniczna lub zawodowa </w:t>
      </w:r>
      <w:r w:rsidRPr="00D756F9">
        <w:rPr>
          <w:rFonts w:ascii="Tahoma" w:eastAsia="Times New Roman" w:hAnsi="Tahoma" w:cs="Tahoma"/>
          <w:sz w:val="20"/>
          <w:szCs w:val="20"/>
          <w:lang w:eastAsia="pl-PL"/>
        </w:rPr>
        <w:br/>
        <w:t xml:space="preserve">Określenie warunków: Warunek ten zostanie spełniony, jeżeli Wykonawca: a) wykaże, iż w okresie ostatnich pięciu lat przed upływem terminu składania ofert, a jeżeli okres prowadzenia działalności jest krótszy – w tym okresie, wykonał roboty budowlane, których przedmiotem była budowa, przebudowa lub remont drogi i wartości brutto co najmniej 500 000,00 PLN (słownie: pięćset tysięcy złotych). Ocenę spełniania warunku udziału w postępowaniu zamawiający przeprowadzi na podstawie załączonego do oferty wykazu robót i dowodów. b) dysponuje, co najmniej jedną osobą - Kierownikiem budowy, posiadającym uprawnienia do wykonywania samodzielnych funkcji technicznych w budownictwie w specjalności drogowej. Uwaga: Przez uprawnienia budowlane rozumie się uprawnienia wydane na podstawie rozporządzenia Ministra Transportu i Budownictwa z dnia 28 kwietnia 2006 r. w sprawie samodzielnych funkcji technicznych w budownictwie (Dz. U. z 2006 r. nr 83, poz. 578 ze zmianami)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 r. Prawo Budowlane (Dz. U. z 2016 poz. 290) oraz ustawy z dnia 18 marca 2008 r. o zasadach uznawania kwalifikacji zawodowych nabytych w państwach członkowskich Unii Europejskiej ( Dz. U. z 2016 r., poz. 65). Zamawiający dokona oceny spełniania przez Wykonawcę wyżej wskazanego warunku udziału w postępowaniu według formuły spełnia/ nie spełnia – na podstawie analizy złożonych przez Wykonawcę oświadczeń i dokumentów. 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756F9">
        <w:rPr>
          <w:rFonts w:ascii="Tahoma" w:eastAsia="Times New Roman" w:hAnsi="Tahoma" w:cs="Tahoma"/>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756F9">
        <w:rPr>
          <w:rFonts w:ascii="Tahoma" w:eastAsia="Times New Roman" w:hAnsi="Tahoma" w:cs="Tahoma"/>
          <w:sz w:val="20"/>
          <w:szCs w:val="20"/>
          <w:lang w:eastAsia="pl-PL"/>
        </w:rPr>
        <w:br/>
        <w:t xml:space="preserve">Informacje dodatkowe: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III.2) PODSTAWY WYKLUCZENIA </w:t>
      </w:r>
    </w:p>
    <w:p w:rsid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III.2.1) Podstawy wykluczenia określone w art. 24 ust. 1 ustawy </w:t>
      </w:r>
      <w:proofErr w:type="spellStart"/>
      <w:r w:rsidRPr="00D756F9">
        <w:rPr>
          <w:rFonts w:ascii="Tahoma" w:eastAsia="Times New Roman" w:hAnsi="Tahoma" w:cs="Tahoma"/>
          <w:b/>
          <w:bCs/>
          <w:sz w:val="20"/>
          <w:szCs w:val="20"/>
          <w:lang w:eastAsia="pl-PL"/>
        </w:rPr>
        <w:t>Pzp</w:t>
      </w:r>
      <w:proofErr w:type="spellEnd"/>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III.2.2) Zamawiający przewiduje wykluczenie wykonawcy na podstawie art. 24 ust. 5 ustawy </w:t>
      </w:r>
      <w:proofErr w:type="spellStart"/>
      <w:r w:rsidRPr="00D756F9">
        <w:rPr>
          <w:rFonts w:ascii="Tahoma" w:eastAsia="Times New Roman" w:hAnsi="Tahoma" w:cs="Tahoma"/>
          <w:b/>
          <w:bCs/>
          <w:sz w:val="20"/>
          <w:szCs w:val="20"/>
          <w:lang w:eastAsia="pl-PL"/>
        </w:rPr>
        <w:t>Pzp</w:t>
      </w:r>
      <w:proofErr w:type="spellEnd"/>
      <w:r w:rsidRPr="00D756F9">
        <w:rPr>
          <w:rFonts w:ascii="Tahoma" w:eastAsia="Times New Roman" w:hAnsi="Tahoma" w:cs="Tahoma"/>
          <w:sz w:val="20"/>
          <w:szCs w:val="20"/>
          <w:lang w:eastAsia="pl-PL"/>
        </w:rPr>
        <w:t xml:space="preserve"> Tak </w:t>
      </w:r>
    </w:p>
    <w:p w:rsid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Zamawiający przewiduje następujące fakultatywne podstawy wykluczenia: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Tak (podstawa wykluczenia określona w art. 24 ust. 5 pkt 1 ustawy </w:t>
      </w:r>
      <w:proofErr w:type="spellStart"/>
      <w:r w:rsidRPr="00D756F9">
        <w:rPr>
          <w:rFonts w:ascii="Tahoma" w:eastAsia="Times New Roman" w:hAnsi="Tahoma" w:cs="Tahoma"/>
          <w:sz w:val="20"/>
          <w:szCs w:val="20"/>
          <w:lang w:eastAsia="pl-PL"/>
        </w:rPr>
        <w:t>Pzp</w:t>
      </w:r>
      <w:proofErr w:type="spellEnd"/>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t xml:space="preserve">Tak (podstawa wykluczenia określona w art. 24 ust. 5 pkt 2 ustawy </w:t>
      </w:r>
      <w:proofErr w:type="spellStart"/>
      <w:r w:rsidRPr="00D756F9">
        <w:rPr>
          <w:rFonts w:ascii="Tahoma" w:eastAsia="Times New Roman" w:hAnsi="Tahoma" w:cs="Tahoma"/>
          <w:sz w:val="20"/>
          <w:szCs w:val="20"/>
          <w:lang w:eastAsia="pl-PL"/>
        </w:rPr>
        <w:t>Pzp</w:t>
      </w:r>
      <w:proofErr w:type="spellEnd"/>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t xml:space="preserve">Tak (podstawa wykluczenia określona w art. 24 ust. 5 pkt 8 ustawy </w:t>
      </w:r>
      <w:proofErr w:type="spellStart"/>
      <w:r w:rsidRPr="00D756F9">
        <w:rPr>
          <w:rFonts w:ascii="Tahoma" w:eastAsia="Times New Roman" w:hAnsi="Tahoma" w:cs="Tahoma"/>
          <w:sz w:val="20"/>
          <w:szCs w:val="20"/>
          <w:lang w:eastAsia="pl-PL"/>
        </w:rPr>
        <w:t>Pzp</w:t>
      </w:r>
      <w:proofErr w:type="spellEnd"/>
      <w:r w:rsidRPr="00D756F9">
        <w:rPr>
          <w:rFonts w:ascii="Tahoma" w:eastAsia="Times New Roman" w:hAnsi="Tahoma" w:cs="Tahoma"/>
          <w:sz w:val="20"/>
          <w:szCs w:val="20"/>
          <w:lang w:eastAsia="pl-PL"/>
        </w:rPr>
        <w:t xml:space="preserv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Oświadczenie o niepodleganiu wykluczeniu oraz spełnianiu warunków udziału w postępowaniu </w:t>
      </w:r>
      <w:r w:rsidRPr="00D756F9">
        <w:rPr>
          <w:rFonts w:ascii="Tahoma" w:eastAsia="Times New Roman" w:hAnsi="Tahoma" w:cs="Tahoma"/>
          <w:sz w:val="20"/>
          <w:szCs w:val="20"/>
          <w:lang w:eastAsia="pl-PL"/>
        </w:rPr>
        <w:t xml:space="preserve">Tak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Oświadczenie o spełnianiu kryteriów selekcji </w:t>
      </w:r>
      <w:r w:rsidRPr="00D756F9">
        <w:rPr>
          <w:rFonts w:ascii="Tahoma" w:eastAsia="Times New Roman" w:hAnsi="Tahoma" w:cs="Tahoma"/>
          <w:sz w:val="20"/>
          <w:szCs w:val="20"/>
          <w:lang w:eastAsia="pl-PL"/>
        </w:rPr>
        <w:t xml:space="preserve">Nie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W celu potwierdzenia braku podstaw wykluczenia Wykonawcy z udziału w postępowaniu Zamawiający będzie wymagał od Wykonawcy, który złoży najkorzystniejszą ofertę, złożenia przed podpisaniem umowy lub najpóźniej w dniu jej podpisywania następujących dokumentów: 1. odpisu z właściwego rejestru lub z centralnej ewidencji i informacji o działalności gospodarczej, jeżeli odrębne przepisy </w:t>
      </w:r>
      <w:r w:rsidRPr="00D756F9">
        <w:rPr>
          <w:rFonts w:ascii="Tahoma" w:eastAsia="Times New Roman" w:hAnsi="Tahoma" w:cs="Tahoma"/>
          <w:sz w:val="20"/>
          <w:szCs w:val="20"/>
          <w:lang w:eastAsia="pl-PL"/>
        </w:rPr>
        <w:lastRenderedPageBreak/>
        <w:t xml:space="preserve">wymagają wpisu do rejestru lub ewidencji, w celu potwierdzenia braku podstaw wykluczenia na podstawie art. 24 ust. 1 i ust. 5 pkt 1-2 i 8 ustawy, 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III.5.1) W ZAKRESIE SPEŁNIANIA WARUNKÓW UDZIAŁU W POSTĘPOWANIU:</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t xml:space="preserve">Zamawiający żąda oświadczenia o spełnianiu warunków udziału w postępowaniu oraz o braku podstaw do wykluczenia Wykonawcy z postępowania ( wzór załączony do niniejszej </w:t>
      </w:r>
      <w:proofErr w:type="spellStart"/>
      <w:r w:rsidRPr="00D756F9">
        <w:rPr>
          <w:rFonts w:ascii="Tahoma" w:eastAsia="Times New Roman" w:hAnsi="Tahoma" w:cs="Tahoma"/>
          <w:sz w:val="20"/>
          <w:szCs w:val="20"/>
          <w:lang w:eastAsia="pl-PL"/>
        </w:rPr>
        <w:t>siwz</w:t>
      </w:r>
      <w:proofErr w:type="spellEnd"/>
      <w:r w:rsidRPr="00D756F9">
        <w:rPr>
          <w:rFonts w:ascii="Tahoma" w:eastAsia="Times New Roman" w:hAnsi="Tahoma" w:cs="Tahoma"/>
          <w:sz w:val="20"/>
          <w:szCs w:val="20"/>
          <w:lang w:eastAsia="pl-PL"/>
        </w:rPr>
        <w:t xml:space="preserve"> – załącznik nr 2 do SIWZ). Wraz z oświadczeniem Wykonawcy składają: a) wykaz robót budowlanych wykonanych nie wcześniej niż w okresie ostatnich 5 lat przed upływem terminu składania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 wzór - załącznik 4 do SIWZ).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wzór - załącznik 5 do </w:t>
      </w:r>
      <w:proofErr w:type="spellStart"/>
      <w:r w:rsidRPr="00D756F9">
        <w:rPr>
          <w:rFonts w:ascii="Tahoma" w:eastAsia="Times New Roman" w:hAnsi="Tahoma" w:cs="Tahoma"/>
          <w:sz w:val="20"/>
          <w:szCs w:val="20"/>
          <w:lang w:eastAsia="pl-PL"/>
        </w:rPr>
        <w:t>do</w:t>
      </w:r>
      <w:proofErr w:type="spellEnd"/>
      <w:r w:rsidRPr="00D756F9">
        <w:rPr>
          <w:rFonts w:ascii="Tahoma" w:eastAsia="Times New Roman" w:hAnsi="Tahoma" w:cs="Tahoma"/>
          <w:sz w:val="20"/>
          <w:szCs w:val="20"/>
          <w:lang w:eastAsia="pl-PL"/>
        </w:rPr>
        <w:t xml:space="preserve"> SIWZ). c) na podstawie art. 29 ust. 3a. Zamawiający wymaga zatrudnienia przez Wykonawcę, podwykonawcę lub dalszego podwykonawcę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 d) w związku z powyższym Wykonawca w odniesieniu do swoich pracowników musi przed rozpoczęciem wykonywania czynności przez te osoby przedstawić inspektorowi nadzoru kopię umów o pracę lub zgłoszeń ZUS-owskich. W odniesieniu do podwykonawców lub dalszych podwykonawców kopie umów o pracę lub zgłoszeń ZUS-owskich należy przedłożyć wraz kopią umowy o podwykonawstwo lub dalsze podwykonawstwo jednak nie później niż przed rozpoczęciem wykonywania czynności przez te osoby. Bez spełnienia tych wymogów osoby nie będą wpuszczane na plac budowy, a więc nie będą mogły wykonywać pracy z winy Wykonawcy. e) jeżeli na budowie będzie przebywać osoba niezatrudniona na umowę o pracę co zostanie ustalone przez Zamawiającego lub jego przedstawicieli (personel) osoba taka będzie musiała opuścić plac budowy a Wykonawca zapłaci Zamawiającemu tytułem kary umownej 1 000,00 PLN za każdy taki przypadek. Fakt przebywania takiej osoby na budowie musi zostać potwierdzony pisemną notatką sporządzoną przez przedstawicieli (personel) Zamawiającego. Notatka nie musi być podpisana przez Wykonawcę lub jego przedstawicieli. 2. Jeżeli wykaz, oświadczenia lub inne złożone przez Wykonawcę dokumenty budzą wątpliwości Zamawiającego, może on zwrócić się bezpośrednio do właściwego podmiotu, na rzecz którego roboty budowlane, były wykonane, o dodatkowe informacje lub dokumenty w tym zakresie.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III.5.2) W ZAKRESIE KRYTERIÓW SELEKCJI:</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III.7) INNE DOKUMENTY NIE WYMIENIONE W pkt III.3) - III.6) </w:t>
      </w:r>
    </w:p>
    <w:p w:rsid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1. Wypełniony i podpisany formularz „ Formularz ofertowy” ( wzór załączony do niniejszej </w:t>
      </w:r>
      <w:proofErr w:type="spellStart"/>
      <w:r w:rsidRPr="00D756F9">
        <w:rPr>
          <w:rFonts w:ascii="Tahoma" w:eastAsia="Times New Roman" w:hAnsi="Tahoma" w:cs="Tahoma"/>
          <w:sz w:val="20"/>
          <w:szCs w:val="20"/>
          <w:lang w:eastAsia="pl-PL"/>
        </w:rPr>
        <w:t>siwz</w:t>
      </w:r>
      <w:proofErr w:type="spellEnd"/>
      <w:r w:rsidRPr="00D756F9">
        <w:rPr>
          <w:rFonts w:ascii="Tahoma" w:eastAsia="Times New Roman" w:hAnsi="Tahoma" w:cs="Tahoma"/>
          <w:sz w:val="20"/>
          <w:szCs w:val="20"/>
          <w:lang w:eastAsia="pl-PL"/>
        </w:rPr>
        <w:t xml:space="preserve"> – załącznik nr 1 do SIWZ). 2. Pełnomocnictwa osób podpisujących ofertę do podejmowania zobowiązań w imieniu firmy składającej ofertę, o ile nie wynikają z przepisów prawa lub innych dokumentów, jeżeli jest wymagane. 3. Dowód wniesienia wadium - kserokopia. 4. Zgodnie z art. 24 ust. 11 Prawa zamówień publicznych, wykonawcy, w terminie 3 dni od dnia zamieszczenia na stronie internetowej informacji, o której mowa w art. 86 ust. 5, przekażą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 (załącznik nr 3 do SIWZ). </w:t>
      </w:r>
    </w:p>
    <w:p w:rsidR="00D756F9" w:rsidRPr="00D756F9" w:rsidRDefault="00D756F9" w:rsidP="00D756F9">
      <w:pPr>
        <w:spacing w:after="0" w:line="240" w:lineRule="auto"/>
        <w:rPr>
          <w:rFonts w:ascii="Tahoma" w:eastAsia="Times New Roman" w:hAnsi="Tahoma" w:cs="Tahoma"/>
          <w:sz w:val="20"/>
          <w:szCs w:val="20"/>
          <w:lang w:eastAsia="pl-PL"/>
        </w:rPr>
      </w:pP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u w:val="single"/>
          <w:lang w:eastAsia="pl-PL"/>
        </w:rPr>
        <w:t xml:space="preserve">SEKCJA IV: PROCEDURA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IV.1) OPIS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IV.1.1) Tryb udzielenia zamówienia: </w:t>
      </w:r>
      <w:r w:rsidRPr="00D756F9">
        <w:rPr>
          <w:rFonts w:ascii="Tahoma" w:eastAsia="Times New Roman" w:hAnsi="Tahoma" w:cs="Tahoma"/>
          <w:sz w:val="20"/>
          <w:szCs w:val="20"/>
          <w:lang w:eastAsia="pl-PL"/>
        </w:rPr>
        <w:t xml:space="preserve">Przetarg nieograniczony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IV.1.2) Zamawiający żąda wniesienia wadium:</w:t>
      </w:r>
      <w:r w:rsidRPr="00D756F9">
        <w:rPr>
          <w:rFonts w:ascii="Tahoma" w:eastAsia="Times New Roman" w:hAnsi="Tahoma" w:cs="Tahoma"/>
          <w:sz w:val="20"/>
          <w:szCs w:val="20"/>
          <w:lang w:eastAsia="pl-PL"/>
        </w:rPr>
        <w:t xml:space="preserve"> Tak </w:t>
      </w:r>
      <w:r w:rsidRPr="00D756F9">
        <w:rPr>
          <w:rFonts w:ascii="Tahoma" w:eastAsia="Times New Roman" w:hAnsi="Tahoma" w:cs="Tahoma"/>
          <w:sz w:val="20"/>
          <w:szCs w:val="20"/>
          <w:lang w:eastAsia="pl-PL"/>
        </w:rPr>
        <w:br/>
        <w:t xml:space="preserve">Informacja na temat wadium </w:t>
      </w:r>
      <w:r w:rsidRPr="00D756F9">
        <w:rPr>
          <w:rFonts w:ascii="Tahoma" w:eastAsia="Times New Roman" w:hAnsi="Tahoma" w:cs="Tahoma"/>
          <w:sz w:val="20"/>
          <w:szCs w:val="20"/>
          <w:lang w:eastAsia="pl-PL"/>
        </w:rPr>
        <w:br/>
        <w:t xml:space="preserve">Każda oferta musi być zabezpieczona wadium w wysokości: 15.000,00 zł (słownie: piętnaście tysięcy złotych 00/100), Formy wadium. Wadium może być wniesione w następujących formach: -pieniądzu,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(Dz. U. z 2016r, poz. 359, j.t.). Sposób i miejsce składania wadium -Wadium w formie pieniężnej należy wnieść przelewem na rachunek bankowy zamawiającego: Bank BGŻ, Nr 71 2030 0045 1110 0000 0185 2400, z adnotacją: "Wadium – nr sprawy: PZD.3450.39.2017". Wadium wnoszone w formach wskazanych w SIWZ w pkt. od 8.2.1.2 do 8.2.1.5 należy złożyć w formie oryginału w Siedzibie Zamawiającego w Powiatowym Zarządzie Dróg Powiatowych w pokoju nr 248, przed upływem terminu składania ofert. Do oferty należy załączyć potwierdzoną za zgodność z oryginałem kserokopię złożonego dokumentu.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że jest gwarancja bezzwrotną (Nie trzeba zwracać oryginału gwarancji do ubezpieczyciela jedynie w przypadku zawartym w ustawie PZP art. 46 ust. 4a) i nieodwołalną oraz bezwarunkową, wykonalna na terenie Rzeczpospolitej Polskiej, na pierwsze pisemne żądanie zgłoszone przez Zamawiającego w terminie związania ofertą, zobowiązanie gwaranta do wypłaty Zamawiającemu pełnej kwoty wadium w okolicznościach określonych w art. 46 ust. 5 ustawy Prawo zamówień publicznych. Postanowienia stosuje się również do poręczeń wskazanych w </w:t>
      </w:r>
      <w:proofErr w:type="spellStart"/>
      <w:r w:rsidRPr="00D756F9">
        <w:rPr>
          <w:rFonts w:ascii="Tahoma" w:eastAsia="Times New Roman" w:hAnsi="Tahoma" w:cs="Tahoma"/>
          <w:sz w:val="20"/>
          <w:szCs w:val="20"/>
          <w:lang w:eastAsia="pl-PL"/>
        </w:rPr>
        <w:t>siwz</w:t>
      </w:r>
      <w:proofErr w:type="spellEnd"/>
      <w:r w:rsidRPr="00D756F9">
        <w:rPr>
          <w:rFonts w:ascii="Tahoma" w:eastAsia="Times New Roman" w:hAnsi="Tahoma" w:cs="Tahoma"/>
          <w:sz w:val="20"/>
          <w:szCs w:val="20"/>
          <w:lang w:eastAsia="pl-PL"/>
        </w:rPr>
        <w:t xml:space="preserve"> Termin składania wadium </w:t>
      </w:r>
      <w:proofErr w:type="spellStart"/>
      <w:r w:rsidRPr="00D756F9">
        <w:rPr>
          <w:rFonts w:ascii="Tahoma" w:eastAsia="Times New Roman" w:hAnsi="Tahoma" w:cs="Tahoma"/>
          <w:sz w:val="20"/>
          <w:szCs w:val="20"/>
          <w:lang w:eastAsia="pl-PL"/>
        </w:rPr>
        <w:t>Wadium</w:t>
      </w:r>
      <w:proofErr w:type="spellEnd"/>
      <w:r w:rsidRPr="00D756F9">
        <w:rPr>
          <w:rFonts w:ascii="Tahoma" w:eastAsia="Times New Roman" w:hAnsi="Tahoma" w:cs="Tahoma"/>
          <w:sz w:val="20"/>
          <w:szCs w:val="20"/>
          <w:lang w:eastAsia="pl-PL"/>
        </w:rPr>
        <w:t xml:space="preserve"> musi być wniesione najpóźniej do wyznaczonego terminu składania ofert. tj. do dnia 14.10.2017r. do godz. 9:00. Wniesienie wadium w pieniądzu będzie skuteczne, jeżeli w podanym terminie znajdzie się na rachunku bankowym Zamawiającego. Wykonawca, który nie wniesie wadium lub nie zabezpieczy oferty ustawową formą wadium zostanie wykluczony z postępowania z mocy art. 24 ust. 2. pkt.2 ustawy, a jego oferta zgodnie z art. 24 ust.4. zostanie uznana za odrzuconą.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IV.1.3) Przewiduje się udzielenie zaliczek na poczet wykonania zamówienia:</w:t>
      </w:r>
      <w:r w:rsidRPr="00D756F9">
        <w:rPr>
          <w:rFonts w:ascii="Tahoma" w:eastAsia="Times New Roman" w:hAnsi="Tahoma" w:cs="Tahoma"/>
          <w:sz w:val="20"/>
          <w:szCs w:val="20"/>
          <w:lang w:eastAsia="pl-PL"/>
        </w:rPr>
        <w:t xml:space="preserve"> Nie </w:t>
      </w:r>
      <w:r w:rsidRPr="00D756F9">
        <w:rPr>
          <w:rFonts w:ascii="Tahoma" w:eastAsia="Times New Roman" w:hAnsi="Tahoma" w:cs="Tahoma"/>
          <w:sz w:val="20"/>
          <w:szCs w:val="20"/>
          <w:lang w:eastAsia="pl-PL"/>
        </w:rPr>
        <w:br/>
        <w:t xml:space="preserve">Należy podać informacje na temat udzielania zaliczek: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IV.1.4) Wymaga się złożenia ofert w postaci katalogów elektronicznych lub dołączenia do ofert katalogów elektronicznych: </w:t>
      </w:r>
      <w:r w:rsidRPr="00D756F9">
        <w:rPr>
          <w:rFonts w:ascii="Tahoma" w:eastAsia="Times New Roman" w:hAnsi="Tahoma" w:cs="Tahoma"/>
          <w:sz w:val="20"/>
          <w:szCs w:val="20"/>
          <w:lang w:eastAsia="pl-PL"/>
        </w:rPr>
        <w:t xml:space="preserve">Nie </w:t>
      </w:r>
      <w:r w:rsidRPr="00D756F9">
        <w:rPr>
          <w:rFonts w:ascii="Tahoma" w:eastAsia="Times New Roman" w:hAnsi="Tahoma" w:cs="Tahoma"/>
          <w:sz w:val="20"/>
          <w:szCs w:val="20"/>
          <w:lang w:eastAsia="pl-PL"/>
        </w:rPr>
        <w:br/>
        <w:t xml:space="preserve">Dopuszcza się złożenie ofert w postaci katalogów elektronicznych lub dołączenia do ofert katalogów elektronicznych: </w:t>
      </w:r>
      <w:r>
        <w:rPr>
          <w:rFonts w:ascii="Tahoma" w:eastAsia="Times New Roman" w:hAnsi="Tahoma" w:cs="Tahoma"/>
          <w:sz w:val="20"/>
          <w:szCs w:val="20"/>
          <w:lang w:eastAsia="pl-PL"/>
        </w:rPr>
        <w:t xml:space="preserve">Nie, </w:t>
      </w:r>
      <w:r w:rsidRPr="00D756F9">
        <w:rPr>
          <w:rFonts w:ascii="Tahoma" w:eastAsia="Times New Roman" w:hAnsi="Tahoma" w:cs="Tahoma"/>
          <w:sz w:val="20"/>
          <w:szCs w:val="20"/>
          <w:lang w:eastAsia="pl-PL"/>
        </w:rPr>
        <w:t xml:space="preserve">Informacje dodatkowe: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IV.1.5.) Wymaga się złożenia oferty wariantowej: </w:t>
      </w:r>
      <w:r w:rsidRPr="00D756F9">
        <w:rPr>
          <w:rFonts w:ascii="Tahoma" w:eastAsia="Times New Roman" w:hAnsi="Tahoma" w:cs="Tahoma"/>
          <w:sz w:val="20"/>
          <w:szCs w:val="20"/>
          <w:lang w:eastAsia="pl-PL"/>
        </w:rPr>
        <w:t xml:space="preserve">Nie </w:t>
      </w:r>
      <w:r w:rsidRPr="00D756F9">
        <w:rPr>
          <w:rFonts w:ascii="Tahoma" w:eastAsia="Times New Roman" w:hAnsi="Tahoma" w:cs="Tahoma"/>
          <w:sz w:val="20"/>
          <w:szCs w:val="20"/>
          <w:lang w:eastAsia="pl-PL"/>
        </w:rPr>
        <w:br/>
        <w:t xml:space="preserve">Dopuszcza się złożenie oferty wariantowej </w:t>
      </w:r>
      <w:r w:rsidRPr="00D756F9">
        <w:rPr>
          <w:rFonts w:ascii="Tahoma" w:eastAsia="Times New Roman" w:hAnsi="Tahoma" w:cs="Tahoma"/>
          <w:sz w:val="20"/>
          <w:szCs w:val="20"/>
          <w:lang w:eastAsia="pl-PL"/>
        </w:rPr>
        <w:br/>
        <w:t xml:space="preserve">Złożenie oferty wariantowej dopuszcza się tylko z jednoczesnym złożeniem oferty zasadniczej: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IV.1.6) Przewidywana liczba wykonawców, którzy zostaną zaproszeni do udziału w postępowaniu </w:t>
      </w:r>
      <w:r w:rsidRPr="00D756F9">
        <w:rPr>
          <w:rFonts w:ascii="Tahoma" w:eastAsia="Times New Roman" w:hAnsi="Tahoma" w:cs="Tahoma"/>
          <w:sz w:val="20"/>
          <w:szCs w:val="20"/>
          <w:lang w:eastAsia="pl-PL"/>
        </w:rPr>
        <w:br/>
      </w:r>
      <w:r w:rsidRPr="00D756F9">
        <w:rPr>
          <w:rFonts w:ascii="Tahoma" w:eastAsia="Times New Roman" w:hAnsi="Tahoma" w:cs="Tahoma"/>
          <w:i/>
          <w:iCs/>
          <w:sz w:val="20"/>
          <w:szCs w:val="20"/>
          <w:lang w:eastAsia="pl-PL"/>
        </w:rPr>
        <w:t xml:space="preserve">(przetarg ograniczony, negocjacje z ogłoszeniem, dialog konkurencyjny, partnerstwo innowacyjne)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lastRenderedPageBreak/>
        <w:t xml:space="preserve">Liczba wykonawców   </w:t>
      </w:r>
      <w:r w:rsidRPr="00D756F9">
        <w:rPr>
          <w:rFonts w:ascii="Tahoma" w:eastAsia="Times New Roman" w:hAnsi="Tahoma" w:cs="Tahoma"/>
          <w:sz w:val="20"/>
          <w:szCs w:val="20"/>
          <w:lang w:eastAsia="pl-PL"/>
        </w:rPr>
        <w:br/>
        <w:t xml:space="preserve">Przewidywana minimalna liczba wykonawców </w:t>
      </w:r>
      <w:r w:rsidRPr="00D756F9">
        <w:rPr>
          <w:rFonts w:ascii="Tahoma" w:eastAsia="Times New Roman" w:hAnsi="Tahoma" w:cs="Tahoma"/>
          <w:sz w:val="20"/>
          <w:szCs w:val="20"/>
          <w:lang w:eastAsia="pl-PL"/>
        </w:rPr>
        <w:br/>
        <w:t xml:space="preserve">Maksymalna liczba wykonawców   </w:t>
      </w:r>
      <w:r w:rsidRPr="00D756F9">
        <w:rPr>
          <w:rFonts w:ascii="Tahoma" w:eastAsia="Times New Roman" w:hAnsi="Tahoma" w:cs="Tahoma"/>
          <w:sz w:val="20"/>
          <w:szCs w:val="20"/>
          <w:lang w:eastAsia="pl-PL"/>
        </w:rPr>
        <w:br/>
        <w:t xml:space="preserve">Kryteria selekcji wykonawców: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IV.1.7) Informacje na temat umowy ramowej lub dynamicznego systemu zakupów: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Umowa ramowa będzie zawarta: </w:t>
      </w:r>
      <w:r w:rsidRPr="00D756F9">
        <w:rPr>
          <w:rFonts w:ascii="Tahoma" w:eastAsia="Times New Roman" w:hAnsi="Tahoma" w:cs="Tahoma"/>
          <w:sz w:val="20"/>
          <w:szCs w:val="20"/>
          <w:lang w:eastAsia="pl-PL"/>
        </w:rPr>
        <w:br/>
        <w:t xml:space="preserve">Czy przewiduje się ograniczenie liczby uczestników umowy ramowej: </w:t>
      </w:r>
      <w:r w:rsidRPr="00D756F9">
        <w:rPr>
          <w:rFonts w:ascii="Tahoma" w:eastAsia="Times New Roman" w:hAnsi="Tahoma" w:cs="Tahoma"/>
          <w:sz w:val="20"/>
          <w:szCs w:val="20"/>
          <w:lang w:eastAsia="pl-PL"/>
        </w:rPr>
        <w:br/>
        <w:t xml:space="preserve">Przewidziana maksymalna liczba uczestników umowy ramowej: </w:t>
      </w:r>
      <w:r w:rsidRPr="00D756F9">
        <w:rPr>
          <w:rFonts w:ascii="Tahoma" w:eastAsia="Times New Roman" w:hAnsi="Tahoma" w:cs="Tahoma"/>
          <w:sz w:val="20"/>
          <w:szCs w:val="20"/>
          <w:lang w:eastAsia="pl-PL"/>
        </w:rPr>
        <w:br/>
        <w:t xml:space="preserve">Informacje dodatkowe: </w:t>
      </w:r>
      <w:r w:rsidRPr="00D756F9">
        <w:rPr>
          <w:rFonts w:ascii="Tahoma" w:eastAsia="Times New Roman" w:hAnsi="Tahoma" w:cs="Tahoma"/>
          <w:sz w:val="20"/>
          <w:szCs w:val="20"/>
          <w:lang w:eastAsia="pl-PL"/>
        </w:rPr>
        <w:br/>
        <w:t xml:space="preserve">Zamówienie obejmuje ustanowienie dynamicznego systemu zakupów: </w:t>
      </w:r>
      <w:r w:rsidRPr="00D756F9">
        <w:rPr>
          <w:rFonts w:ascii="Tahoma" w:eastAsia="Times New Roman" w:hAnsi="Tahoma" w:cs="Tahoma"/>
          <w:sz w:val="20"/>
          <w:szCs w:val="20"/>
          <w:lang w:eastAsia="pl-PL"/>
        </w:rPr>
        <w:br/>
        <w:t xml:space="preserve">Adres strony internetowej, na której będą zamieszczone dodatkowe informacje dotyczące dynamicznego systemu zakupów: </w:t>
      </w:r>
      <w:r w:rsidRPr="00D756F9">
        <w:rPr>
          <w:rFonts w:ascii="Tahoma" w:eastAsia="Times New Roman" w:hAnsi="Tahoma" w:cs="Tahoma"/>
          <w:sz w:val="20"/>
          <w:szCs w:val="20"/>
          <w:lang w:eastAsia="pl-PL"/>
        </w:rPr>
        <w:br/>
        <w:t xml:space="preserve">Informacje dodatkowe: </w:t>
      </w:r>
      <w:r w:rsidRPr="00D756F9">
        <w:rPr>
          <w:rFonts w:ascii="Tahoma" w:eastAsia="Times New Roman" w:hAnsi="Tahoma" w:cs="Tahoma"/>
          <w:sz w:val="20"/>
          <w:szCs w:val="20"/>
          <w:lang w:eastAsia="pl-PL"/>
        </w:rPr>
        <w:br/>
        <w:t xml:space="preserve">W ramach umowy ramowej/dynamicznego systemu zakupów dopuszcza się złożenie ofert w formie katalogów elektronicznych: </w:t>
      </w:r>
      <w:r w:rsidRPr="00D756F9">
        <w:rPr>
          <w:rFonts w:ascii="Tahoma" w:eastAsia="Times New Roman" w:hAnsi="Tahoma" w:cs="Tahoma"/>
          <w:sz w:val="20"/>
          <w:szCs w:val="20"/>
          <w:lang w:eastAsia="pl-PL"/>
        </w:rPr>
        <w:br/>
        <w:t xml:space="preserve">Przewiduje się pobranie ze złożonych katalogów elektronicznych informacji potrzebnych do sporządzenia ofert w ramach umowy ramowej/dynamicznego systemu zakupów: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IV.1.8) Aukcja elektroniczna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Przewidziane jest przeprowadzenie aukcji elektronicznej </w:t>
      </w:r>
      <w:r w:rsidRPr="00D756F9">
        <w:rPr>
          <w:rFonts w:ascii="Tahoma" w:eastAsia="Times New Roman" w:hAnsi="Tahoma" w:cs="Tahoma"/>
          <w:i/>
          <w:iCs/>
          <w:sz w:val="20"/>
          <w:szCs w:val="20"/>
          <w:lang w:eastAsia="pl-PL"/>
        </w:rPr>
        <w:t xml:space="preserve">(przetarg nieograniczony, przetarg ograniczony, negocjacje z ogłoszeniem) </w:t>
      </w:r>
      <w:r w:rsidRPr="00D756F9">
        <w:rPr>
          <w:rFonts w:ascii="Tahoma" w:eastAsia="Times New Roman" w:hAnsi="Tahoma" w:cs="Tahoma"/>
          <w:sz w:val="20"/>
          <w:szCs w:val="20"/>
          <w:lang w:eastAsia="pl-PL"/>
        </w:rPr>
        <w:t xml:space="preserve">Nie </w:t>
      </w:r>
      <w:r w:rsidRPr="00D756F9">
        <w:rPr>
          <w:rFonts w:ascii="Tahoma" w:eastAsia="Times New Roman" w:hAnsi="Tahoma" w:cs="Tahoma"/>
          <w:sz w:val="20"/>
          <w:szCs w:val="20"/>
          <w:lang w:eastAsia="pl-PL"/>
        </w:rPr>
        <w:br/>
        <w:t xml:space="preserve">Należy podać adres strony internetowej, na której aukcja będzie prowadzona: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Należy wskazać elementy, których wartości będą przedmiotem aukcji elektronicznej: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Przewiduje się ograniczenia co do przedstawionych wartości, wynikające z opisu przedmiotu zamówienia:</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t xml:space="preserve">Należy podać, które informacje zostaną udostępnione wykonawcom w trakcie aukcji elektronicznej oraz jaki będzie termin ich udostępnienia: </w:t>
      </w:r>
      <w:r w:rsidRPr="00D756F9">
        <w:rPr>
          <w:rFonts w:ascii="Tahoma" w:eastAsia="Times New Roman" w:hAnsi="Tahoma" w:cs="Tahoma"/>
          <w:sz w:val="20"/>
          <w:szCs w:val="20"/>
          <w:lang w:eastAsia="pl-PL"/>
        </w:rPr>
        <w:br/>
        <w:t xml:space="preserve">Informacje dotyczące przebiegu aukcji elektronicznej: </w:t>
      </w:r>
      <w:r w:rsidRPr="00D756F9">
        <w:rPr>
          <w:rFonts w:ascii="Tahoma" w:eastAsia="Times New Roman" w:hAnsi="Tahoma" w:cs="Tahoma"/>
          <w:sz w:val="20"/>
          <w:szCs w:val="20"/>
          <w:lang w:eastAsia="pl-PL"/>
        </w:rPr>
        <w:br/>
        <w:t xml:space="preserve">Jaki jest przewidziany sposób postępowania w toku aukcji elektronicznej i jakie będą warunki, na jakich wykonawcy będą mogli licytować (minimalne wysokości postąpień): </w:t>
      </w:r>
      <w:r w:rsidRPr="00D756F9">
        <w:rPr>
          <w:rFonts w:ascii="Tahoma" w:eastAsia="Times New Roman" w:hAnsi="Tahoma" w:cs="Tahoma"/>
          <w:sz w:val="20"/>
          <w:szCs w:val="20"/>
          <w:lang w:eastAsia="pl-PL"/>
        </w:rPr>
        <w:br/>
        <w:t xml:space="preserve">Informacje dotyczące wykorzystywanego sprzętu elektronicznego, rozwiązań i specyfikacji technicznych w zakresie połączeń: </w:t>
      </w:r>
      <w:r w:rsidRPr="00D756F9">
        <w:rPr>
          <w:rFonts w:ascii="Tahoma" w:eastAsia="Times New Roman" w:hAnsi="Tahoma" w:cs="Tahoma"/>
          <w:sz w:val="20"/>
          <w:szCs w:val="20"/>
          <w:lang w:eastAsia="pl-PL"/>
        </w:rPr>
        <w:br/>
        <w:t xml:space="preserve">Wymagania dotyczące rejestracji i identyfikacji wykonawców w aukcji elektronicznej: </w:t>
      </w:r>
      <w:r w:rsidRPr="00D756F9">
        <w:rPr>
          <w:rFonts w:ascii="Tahoma" w:eastAsia="Times New Roman" w:hAnsi="Tahoma" w:cs="Tahoma"/>
          <w:sz w:val="20"/>
          <w:szCs w:val="20"/>
          <w:lang w:eastAsia="pl-PL"/>
        </w:rPr>
        <w:br/>
        <w:t xml:space="preserve">Informacje o liczbie etapów aukcji elektronicznej i czasie ich trwania: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Czas trwania: </w:t>
      </w:r>
      <w:r w:rsidRPr="00D756F9">
        <w:rPr>
          <w:rFonts w:ascii="Tahoma" w:eastAsia="Times New Roman" w:hAnsi="Tahoma" w:cs="Tahoma"/>
          <w:sz w:val="20"/>
          <w:szCs w:val="20"/>
          <w:lang w:eastAsia="pl-PL"/>
        </w:rPr>
        <w:br/>
        <w:t xml:space="preserve">Czy wykonawcy, którzy nie złożyli nowych postąpień, zostaną zakwalifikowani do następnego etapu: </w:t>
      </w:r>
      <w:r w:rsidRPr="00D756F9">
        <w:rPr>
          <w:rFonts w:ascii="Tahoma" w:eastAsia="Times New Roman" w:hAnsi="Tahoma" w:cs="Tahoma"/>
          <w:sz w:val="20"/>
          <w:szCs w:val="20"/>
          <w:lang w:eastAsia="pl-PL"/>
        </w:rPr>
        <w:br/>
        <w:t xml:space="preserve">Warunki zamknięcia aukcji elektronicznej: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IV.2) KRYTERIA OCENY OFERT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IV.2.1) Kryteria oceny ofert: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IV.2.2) Kryteria</w:t>
      </w:r>
      <w:r w:rsidRPr="00D756F9">
        <w:rPr>
          <w:rFonts w:ascii="Tahoma" w:eastAsia="Times New Roman" w:hAnsi="Tahoma" w:cs="Tahoma"/>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8"/>
        <w:gridCol w:w="908"/>
      </w:tblGrid>
      <w:tr w:rsidR="00D756F9" w:rsidRPr="00D756F9" w:rsidTr="00D756F9">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Znaczenie</w:t>
            </w:r>
          </w:p>
        </w:tc>
      </w:tr>
      <w:tr w:rsidR="00D756F9" w:rsidRPr="00D756F9" w:rsidTr="00D756F9">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90,00</w:t>
            </w:r>
          </w:p>
        </w:tc>
      </w:tr>
      <w:tr w:rsidR="00D756F9" w:rsidRPr="00D756F9" w:rsidTr="00D756F9">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długość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10,00</w:t>
            </w:r>
          </w:p>
        </w:tc>
      </w:tr>
    </w:tbl>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 xml:space="preserve">IV.2.3) Zastosowanie procedury, o której mowa w art. 24aa ust. 1 ustawy </w:t>
      </w:r>
      <w:proofErr w:type="spellStart"/>
      <w:r w:rsidRPr="00D756F9">
        <w:rPr>
          <w:rFonts w:ascii="Tahoma" w:eastAsia="Times New Roman" w:hAnsi="Tahoma" w:cs="Tahoma"/>
          <w:b/>
          <w:bCs/>
          <w:sz w:val="20"/>
          <w:szCs w:val="20"/>
          <w:lang w:eastAsia="pl-PL"/>
        </w:rPr>
        <w:t>Pzp</w:t>
      </w:r>
      <w:proofErr w:type="spellEnd"/>
      <w:r w:rsidRPr="00D756F9">
        <w:rPr>
          <w:rFonts w:ascii="Tahoma" w:eastAsia="Times New Roman" w:hAnsi="Tahoma" w:cs="Tahoma"/>
          <w:b/>
          <w:bCs/>
          <w:sz w:val="20"/>
          <w:szCs w:val="20"/>
          <w:lang w:eastAsia="pl-PL"/>
        </w:rPr>
        <w:t xml:space="preserve"> </w:t>
      </w:r>
      <w:r w:rsidRPr="00D756F9">
        <w:rPr>
          <w:rFonts w:ascii="Tahoma" w:eastAsia="Times New Roman" w:hAnsi="Tahoma" w:cs="Tahoma"/>
          <w:sz w:val="20"/>
          <w:szCs w:val="20"/>
          <w:lang w:eastAsia="pl-PL"/>
        </w:rPr>
        <w:t xml:space="preserve">(przetarg nieograniczony) Tak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IV.3) Negocjacje z ogłoszeniem, dialog konkurencyjny, partnerstwo innowacyjne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IV.3.1) Informacje na temat negocjacji z ogłoszeniem</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t xml:space="preserve">Minimalne wymagania, które muszą spełniać wszystkie oferty: </w:t>
      </w:r>
      <w:r w:rsidRPr="00D756F9">
        <w:rPr>
          <w:rFonts w:ascii="Tahoma" w:eastAsia="Times New Roman" w:hAnsi="Tahoma" w:cs="Tahoma"/>
          <w:sz w:val="20"/>
          <w:szCs w:val="20"/>
          <w:lang w:eastAsia="pl-PL"/>
        </w:rPr>
        <w:br/>
        <w:t xml:space="preserve">Przewidziane jest zastrzeżenie prawa do udzielenia zamówienia na podstawie ofert wstępnych bez przeprowadzenia negocjacji </w:t>
      </w:r>
      <w:r w:rsidRPr="00D756F9">
        <w:rPr>
          <w:rFonts w:ascii="Tahoma" w:eastAsia="Times New Roman" w:hAnsi="Tahoma" w:cs="Tahoma"/>
          <w:sz w:val="20"/>
          <w:szCs w:val="20"/>
          <w:lang w:eastAsia="pl-PL"/>
        </w:rPr>
        <w:br/>
        <w:t xml:space="preserve">Przewidziany jest podział negocjacji na etapy w celu ograniczenia liczby ofert: </w:t>
      </w:r>
      <w:r w:rsidRPr="00D756F9">
        <w:rPr>
          <w:rFonts w:ascii="Tahoma" w:eastAsia="Times New Roman" w:hAnsi="Tahoma" w:cs="Tahoma"/>
          <w:sz w:val="20"/>
          <w:szCs w:val="20"/>
          <w:lang w:eastAsia="pl-PL"/>
        </w:rPr>
        <w:br/>
        <w:t xml:space="preserve">Należy podać informacje na temat etapów negocjacji (w tym liczbę etapów): Informacje dodatkowe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IV.3.2) Informacje na temat dialogu konkurencyjnego</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t xml:space="preserve">Opis potrzeb i wymagań zamawiającego lub informacja o sposobie uzyskania tego opisu: </w:t>
      </w:r>
      <w:r w:rsidRPr="00D756F9">
        <w:rPr>
          <w:rFonts w:ascii="Tahoma" w:eastAsia="Times New Roman" w:hAnsi="Tahoma" w:cs="Tahoma"/>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D756F9">
        <w:rPr>
          <w:rFonts w:ascii="Tahoma" w:eastAsia="Times New Roman" w:hAnsi="Tahoma" w:cs="Tahoma"/>
          <w:sz w:val="20"/>
          <w:szCs w:val="20"/>
          <w:lang w:eastAsia="pl-PL"/>
        </w:rPr>
        <w:br/>
        <w:t xml:space="preserve">Wstępny harmonogram postępowania: </w:t>
      </w:r>
      <w:r w:rsidRPr="00D756F9">
        <w:rPr>
          <w:rFonts w:ascii="Tahoma" w:eastAsia="Times New Roman" w:hAnsi="Tahoma" w:cs="Tahoma"/>
          <w:sz w:val="20"/>
          <w:szCs w:val="20"/>
          <w:lang w:eastAsia="pl-PL"/>
        </w:rPr>
        <w:br/>
      </w:r>
      <w:r w:rsidRPr="00D756F9">
        <w:rPr>
          <w:rFonts w:ascii="Tahoma" w:eastAsia="Times New Roman" w:hAnsi="Tahoma" w:cs="Tahoma"/>
          <w:sz w:val="20"/>
          <w:szCs w:val="20"/>
          <w:lang w:eastAsia="pl-PL"/>
        </w:rPr>
        <w:br/>
      </w:r>
      <w:r w:rsidRPr="00D756F9">
        <w:rPr>
          <w:rFonts w:ascii="Tahoma" w:eastAsia="Times New Roman" w:hAnsi="Tahoma" w:cs="Tahoma"/>
          <w:sz w:val="20"/>
          <w:szCs w:val="20"/>
          <w:lang w:eastAsia="pl-PL"/>
        </w:rPr>
        <w:lastRenderedPageBreak/>
        <w:t xml:space="preserve">Podział dialogu na etapy w celu ograniczenia liczby rozwiązań: </w:t>
      </w:r>
      <w:r w:rsidRPr="00D756F9">
        <w:rPr>
          <w:rFonts w:ascii="Tahoma" w:eastAsia="Times New Roman" w:hAnsi="Tahoma" w:cs="Tahoma"/>
          <w:sz w:val="20"/>
          <w:szCs w:val="20"/>
          <w:lang w:eastAsia="pl-PL"/>
        </w:rPr>
        <w:br/>
        <w:t xml:space="preserve">Należy podać informacje na temat etapów dialogu: Informacje dodatkowe: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IV.3.3) Informacje na temat partnerstwa innowacyjnego</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t xml:space="preserve">Elementy opisu przedmiotu zamówienia definiujące minimalne wymagania, którym muszą odpowiadać wszystkie oferty: </w:t>
      </w:r>
      <w:r w:rsidRPr="00D756F9">
        <w:rPr>
          <w:rFonts w:ascii="Tahoma" w:eastAsia="Times New Roman" w:hAnsi="Tahoma" w:cs="Tahoma"/>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D756F9">
        <w:rPr>
          <w:rFonts w:ascii="Tahoma" w:eastAsia="Times New Roman" w:hAnsi="Tahoma" w:cs="Tahoma"/>
          <w:sz w:val="20"/>
          <w:szCs w:val="20"/>
          <w:lang w:eastAsia="pl-PL"/>
        </w:rPr>
        <w:br/>
        <w:t xml:space="preserve">Informacje dodatkowe: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IV.4) Licytacja elektroniczna </w:t>
      </w:r>
      <w:r w:rsidRPr="00D756F9">
        <w:rPr>
          <w:rFonts w:ascii="Tahoma" w:eastAsia="Times New Roman" w:hAnsi="Tahoma" w:cs="Tahoma"/>
          <w:sz w:val="20"/>
          <w:szCs w:val="20"/>
          <w:lang w:eastAsia="pl-PL"/>
        </w:rPr>
        <w:br/>
        <w:t xml:space="preserve">Adres strony internetowej, na której będzie prowadzona licytacja elektroniczna: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Adres strony internetowej, na której jest dostępny opis przedmiotu zamówienia w licytacji elektronicznej: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Wymagania dotyczące rejestracji i identyfikacji wykonawców w licytacji elektronicznej, w tym wymagania techniczne urządzeń informatycznych: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Sposób postępowania w toku licytacji elektronicznej, w tym określenie minimalnych wysokości postąpień: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Informacje o liczbie etapów licytacji elektronicznej i czasie ich trwania: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Czas trwania: </w:t>
      </w:r>
      <w:r w:rsidRPr="00D756F9">
        <w:rPr>
          <w:rFonts w:ascii="Tahoma" w:eastAsia="Times New Roman" w:hAnsi="Tahoma" w:cs="Tahoma"/>
          <w:sz w:val="20"/>
          <w:szCs w:val="20"/>
          <w:lang w:eastAsia="pl-PL"/>
        </w:rPr>
        <w:br/>
        <w:t xml:space="preserve">Wykonawcy, którzy nie złożyli nowych postąpień, zostaną zakwalifikowani do następnego etapu: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Termin składania wniosków o dopuszczenie do udziału w licytacji elektronicznej: </w:t>
      </w:r>
      <w:r w:rsidRPr="00D756F9">
        <w:rPr>
          <w:rFonts w:ascii="Tahoma" w:eastAsia="Times New Roman" w:hAnsi="Tahoma" w:cs="Tahoma"/>
          <w:sz w:val="20"/>
          <w:szCs w:val="20"/>
          <w:lang w:eastAsia="pl-PL"/>
        </w:rPr>
        <w:br/>
        <w:t xml:space="preserve">Data: godzina: </w:t>
      </w:r>
      <w:r w:rsidRPr="00D756F9">
        <w:rPr>
          <w:rFonts w:ascii="Tahoma" w:eastAsia="Times New Roman" w:hAnsi="Tahoma" w:cs="Tahoma"/>
          <w:sz w:val="20"/>
          <w:szCs w:val="20"/>
          <w:lang w:eastAsia="pl-PL"/>
        </w:rPr>
        <w:br/>
        <w:t xml:space="preserve">Termin otwarcia licytacji elektronicznej: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Termin i warunki zamknięcia licytacji elektronicznej: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Istotne dla stron postanowienia, które zostaną wprowadzone do treści zawieranej umowy w sprawie zamówienia publicznego, albo ogólne warunki umowy, albo wzór umowy: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Wymagania dotyczące zabezpieczenia należytego wykonania umowy: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sz w:val="20"/>
          <w:szCs w:val="20"/>
          <w:lang w:eastAsia="pl-PL"/>
        </w:rPr>
        <w:t xml:space="preserve">Informacje dodatkowe: </w:t>
      </w:r>
    </w:p>
    <w:p w:rsidR="00D756F9" w:rsidRPr="00D756F9" w:rsidRDefault="00D756F9" w:rsidP="00D756F9">
      <w:pPr>
        <w:spacing w:after="0" w:line="240" w:lineRule="auto"/>
        <w:rPr>
          <w:rFonts w:ascii="Tahoma" w:eastAsia="Times New Roman" w:hAnsi="Tahoma" w:cs="Tahoma"/>
          <w:sz w:val="20"/>
          <w:szCs w:val="20"/>
          <w:lang w:eastAsia="pl-PL"/>
        </w:rPr>
      </w:pPr>
      <w:r w:rsidRPr="00D756F9">
        <w:rPr>
          <w:rFonts w:ascii="Tahoma" w:eastAsia="Times New Roman" w:hAnsi="Tahoma" w:cs="Tahoma"/>
          <w:b/>
          <w:bCs/>
          <w:sz w:val="20"/>
          <w:szCs w:val="20"/>
          <w:lang w:eastAsia="pl-PL"/>
        </w:rPr>
        <w:t>IV.5) ZMIANA UMOWY</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Przewiduje się istotne zmiany postanowień zawartej umowy w stosunku do treści oferty, na podstawie której dokonano wyboru wykonawcy:</w:t>
      </w:r>
      <w:r w:rsidRPr="00D756F9">
        <w:rPr>
          <w:rFonts w:ascii="Tahoma" w:eastAsia="Times New Roman" w:hAnsi="Tahoma" w:cs="Tahoma"/>
          <w:sz w:val="20"/>
          <w:szCs w:val="20"/>
          <w:lang w:eastAsia="pl-PL"/>
        </w:rPr>
        <w:t xml:space="preserve"> Tak </w:t>
      </w:r>
      <w:r w:rsidRPr="00D756F9">
        <w:rPr>
          <w:rFonts w:ascii="Tahoma" w:eastAsia="Times New Roman" w:hAnsi="Tahoma" w:cs="Tahoma"/>
          <w:sz w:val="20"/>
          <w:szCs w:val="20"/>
          <w:lang w:eastAsia="pl-PL"/>
        </w:rPr>
        <w:br/>
        <w:t xml:space="preserve">Należy wskazać zakres, charakter zmian oraz warunki wprowadzenia zmian: </w:t>
      </w:r>
      <w:r w:rsidRPr="00D756F9">
        <w:rPr>
          <w:rFonts w:ascii="Tahoma" w:eastAsia="Times New Roman" w:hAnsi="Tahoma" w:cs="Tahoma"/>
          <w:sz w:val="20"/>
          <w:szCs w:val="20"/>
          <w:lang w:eastAsia="pl-PL"/>
        </w:rPr>
        <w:br/>
        <w:t xml:space="preserve">1.Wszelkie zmiany i uzupełnienia treści umowy winny zostać dokonane w formie aneksu podpisanego przez obie strony, pod rygorem nieważności w przypadkach określonych w SIWZ. Zamawiający zgodnie z art. 144 ust. 1 pkt. 1ustawy Prawo zamówień publicznych przewiduje możliwość dokonywania zmian w treści zawartej umowy w stosunku do treści oferty w zakresie: 1)Zmiany wynagrodzenia Wykonawcy, gdy: a)nastąpi urzędowa zmiana stawki podatku VAT, b)Zamawiający ograniczy zakres zamówienia, wprowadzi zamienne rozwiązania lub materiały, roboty dodatkowe lub uzupełniające. Podstawą ustalenia nowej ceny będą niezmienione stawki i narzuty z kosztorysu ofertowego. 2)Przedłużenia terminu zakończenia umowy o czas opóźnienia, jeżeli takie opóźnienie jest lub będzie miało wpływ na wykonanie przedmiotu umowy: a)jeżeli w trakcie budowy zaszła konieczność wykonania nieprzewidzianych robót lub Zamawiający dokonał istotnej zmiany projektu, b)w razie zakłócenia toku robót budowlanych przez protesty społeczne i ingerencje osób trzecich oraz wstrzymanie budowy przez organ nadzoru budowlanego i inne ograny nadzoru, ale tylko po stwierdzeniu zaniedbań niezawinionych przez wykonawcę, c)przestojów i opóźnień zawinionych przez Zamawiającego (np. opóźnienia w przekazaniu przez Zamawiającego placu budowy), d)działania siły wyższej (np. klęska żywiołowa), mające bezpośredni wpływ na terminowość wykonywania robót, e)wstrzymania robót przez Zamawiającego lub z przyczyn od niego zależnych, f)wystąpienia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 3)zmiana danych związanych z obsługą administracyjno-organizacyjną umowy, (np. zmiana numeru rachunku bankowego, zmiany danych teleadresowych), 2.Zmiany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 Zamawiającego oraz wystąpienia konieczności zmiany osób, przy pomocy, których zamawiający realizuje przedmiot umowy nie wymagają aneksu do umowy. 4)Określa się następujący tryb dokonywania zmian postanowień umowy: a)zmiana postanowień zawartej umowy może nastąpić wyłącznie, za zgodą obu stron wyrażoną na pi-śmie, pod rygorem nieważności, b)strona występująca o zmianę postanowień </w:t>
      </w:r>
      <w:r w:rsidRPr="00D756F9">
        <w:rPr>
          <w:rFonts w:ascii="Tahoma" w:eastAsia="Times New Roman" w:hAnsi="Tahoma" w:cs="Tahoma"/>
          <w:sz w:val="20"/>
          <w:szCs w:val="20"/>
          <w:lang w:eastAsia="pl-PL"/>
        </w:rPr>
        <w:lastRenderedPageBreak/>
        <w:t xml:space="preserve">zawartej umowy zobowiązana jest do udokumentowania za-istnienia powyższych okoliczności, c)wniosek o zmianę postanowień zawartej umowy musi być wyrażony na piśmie.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IV.6) INFORMACJE ADMINISTRACYJNE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IV.6.1) Sposób udostępniania informacji o charakterze poufnym </w:t>
      </w:r>
      <w:r w:rsidRPr="00D756F9">
        <w:rPr>
          <w:rFonts w:ascii="Tahoma" w:eastAsia="Times New Roman" w:hAnsi="Tahoma" w:cs="Tahoma"/>
          <w:i/>
          <w:iCs/>
          <w:sz w:val="20"/>
          <w:szCs w:val="20"/>
          <w:lang w:eastAsia="pl-PL"/>
        </w:rPr>
        <w:t xml:space="preserve">(jeżeli dotyczy):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Środki służące ochronie informacji o charakterze poufnym</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IV.6.2) Termin składania ofert lub wniosków o dopuszczenie do udziału w postępowaniu: </w:t>
      </w:r>
      <w:r w:rsidRPr="00D756F9">
        <w:rPr>
          <w:rFonts w:ascii="Tahoma" w:eastAsia="Times New Roman" w:hAnsi="Tahoma" w:cs="Tahoma"/>
          <w:sz w:val="20"/>
          <w:szCs w:val="20"/>
          <w:lang w:eastAsia="pl-PL"/>
        </w:rPr>
        <w:br/>
        <w:t xml:space="preserve">Data: 2017-11-14, godzina: 09:00, </w:t>
      </w:r>
      <w:r w:rsidRPr="00D756F9">
        <w:rPr>
          <w:rFonts w:ascii="Tahoma" w:eastAsia="Times New Roman" w:hAnsi="Tahoma" w:cs="Tahoma"/>
          <w:sz w:val="20"/>
          <w:szCs w:val="20"/>
          <w:lang w:eastAsia="pl-PL"/>
        </w:rPr>
        <w:br/>
        <w:t xml:space="preserve">Skrócenie terminu składania wniosków, ze względu na pilną potrzebę udzielenia zamówienia (przetarg nieograniczony, przetarg ograniczony, negocjacje z ogłoszeniem): Nie </w:t>
      </w:r>
      <w:r w:rsidRPr="00D756F9">
        <w:rPr>
          <w:rFonts w:ascii="Tahoma" w:eastAsia="Times New Roman" w:hAnsi="Tahoma" w:cs="Tahoma"/>
          <w:sz w:val="20"/>
          <w:szCs w:val="20"/>
          <w:lang w:eastAsia="pl-PL"/>
        </w:rPr>
        <w:br/>
        <w:t xml:space="preserve">Wskazać powody: </w:t>
      </w:r>
      <w:r w:rsidRPr="00D756F9">
        <w:rPr>
          <w:rFonts w:ascii="Tahoma" w:eastAsia="Times New Roman" w:hAnsi="Tahoma" w:cs="Tahoma"/>
          <w:sz w:val="20"/>
          <w:szCs w:val="20"/>
          <w:lang w:eastAsia="pl-PL"/>
        </w:rPr>
        <w:br/>
      </w:r>
      <w:bookmarkStart w:id="0" w:name="_GoBack"/>
      <w:bookmarkEnd w:id="0"/>
      <w:r w:rsidRPr="00D756F9">
        <w:rPr>
          <w:rFonts w:ascii="Tahoma" w:eastAsia="Times New Roman" w:hAnsi="Tahoma" w:cs="Tahoma"/>
          <w:sz w:val="20"/>
          <w:szCs w:val="20"/>
          <w:lang w:eastAsia="pl-PL"/>
        </w:rPr>
        <w:t xml:space="preserve">Język lub języki, w jakich mogą być sporządzane oferty lub wnioski o dopuszczenie do udziału w postępowaniu </w:t>
      </w:r>
      <w:r w:rsidRPr="00D756F9">
        <w:rPr>
          <w:rFonts w:ascii="Tahoma" w:eastAsia="Times New Roman" w:hAnsi="Tahoma" w:cs="Tahoma"/>
          <w:sz w:val="20"/>
          <w:szCs w:val="20"/>
          <w:lang w:eastAsia="pl-PL"/>
        </w:rPr>
        <w:br/>
        <w:t xml:space="preserve">&gt; Oferta powinna być napisana w języku polskim, na maszynie do pisania, komputerze lub inną trwałą i czytelną techniką oraz podpisana przez osobę upoważnioną do reprezentowania firmy na zewnątrz i zaciągania zobowiązań w wysokości odpowiadającej cenie oferty.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 xml:space="preserve">IV.6.3) Termin związania ofertą: </w:t>
      </w:r>
      <w:r w:rsidRPr="00D756F9">
        <w:rPr>
          <w:rFonts w:ascii="Tahoma" w:eastAsia="Times New Roman" w:hAnsi="Tahoma" w:cs="Tahoma"/>
          <w:sz w:val="20"/>
          <w:szCs w:val="20"/>
          <w:lang w:eastAsia="pl-PL"/>
        </w:rPr>
        <w:t xml:space="preserve">do: okres w dniach: 30 (od ostatecznego terminu składania ofert)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56F9">
        <w:rPr>
          <w:rFonts w:ascii="Tahoma" w:eastAsia="Times New Roman" w:hAnsi="Tahoma" w:cs="Tahoma"/>
          <w:sz w:val="20"/>
          <w:szCs w:val="20"/>
          <w:lang w:eastAsia="pl-PL"/>
        </w:rPr>
        <w:t xml:space="preserve"> Nie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56F9">
        <w:rPr>
          <w:rFonts w:ascii="Tahoma" w:eastAsia="Times New Roman" w:hAnsi="Tahoma" w:cs="Tahoma"/>
          <w:sz w:val="20"/>
          <w:szCs w:val="20"/>
          <w:lang w:eastAsia="pl-PL"/>
        </w:rPr>
        <w:t xml:space="preserve"> Nie </w:t>
      </w:r>
      <w:r w:rsidRPr="00D756F9">
        <w:rPr>
          <w:rFonts w:ascii="Tahoma" w:eastAsia="Times New Roman" w:hAnsi="Tahoma" w:cs="Tahoma"/>
          <w:sz w:val="20"/>
          <w:szCs w:val="20"/>
          <w:lang w:eastAsia="pl-PL"/>
        </w:rPr>
        <w:br/>
      </w:r>
      <w:r w:rsidRPr="00D756F9">
        <w:rPr>
          <w:rFonts w:ascii="Tahoma" w:eastAsia="Times New Roman" w:hAnsi="Tahoma" w:cs="Tahoma"/>
          <w:b/>
          <w:bCs/>
          <w:sz w:val="20"/>
          <w:szCs w:val="20"/>
          <w:lang w:eastAsia="pl-PL"/>
        </w:rPr>
        <w:t>IV.6.6) Informacje dodatkowe:</w:t>
      </w:r>
      <w:r w:rsidRPr="00D756F9">
        <w:rPr>
          <w:rFonts w:ascii="Tahoma" w:eastAsia="Times New Roman" w:hAnsi="Tahoma" w:cs="Tahoma"/>
          <w:sz w:val="20"/>
          <w:szCs w:val="20"/>
          <w:lang w:eastAsia="pl-PL"/>
        </w:rPr>
        <w:t xml:space="preserve"> </w:t>
      </w:r>
      <w:r w:rsidRPr="00D756F9">
        <w:rPr>
          <w:rFonts w:ascii="Tahoma" w:eastAsia="Times New Roman" w:hAnsi="Tahoma" w:cs="Tahoma"/>
          <w:sz w:val="20"/>
          <w:szCs w:val="20"/>
          <w:lang w:eastAsia="pl-PL"/>
        </w:rPr>
        <w:br/>
      </w:r>
    </w:p>
    <w:p w:rsidR="00D756F9" w:rsidRPr="00D756F9" w:rsidRDefault="00D756F9" w:rsidP="00D756F9">
      <w:pPr>
        <w:spacing w:after="0" w:line="240" w:lineRule="auto"/>
        <w:jc w:val="center"/>
        <w:rPr>
          <w:rFonts w:ascii="Tahoma" w:eastAsia="Times New Roman" w:hAnsi="Tahoma" w:cs="Tahoma"/>
          <w:sz w:val="20"/>
          <w:szCs w:val="20"/>
          <w:lang w:eastAsia="pl-PL"/>
        </w:rPr>
      </w:pPr>
      <w:r w:rsidRPr="00D756F9">
        <w:rPr>
          <w:rFonts w:ascii="Tahoma" w:eastAsia="Times New Roman" w:hAnsi="Tahoma" w:cs="Tahoma"/>
          <w:sz w:val="20"/>
          <w:szCs w:val="20"/>
          <w:u w:val="single"/>
          <w:lang w:eastAsia="pl-PL"/>
        </w:rPr>
        <w:t xml:space="preserve">ZAŁĄCZNIK I - INFORMACJE DOTYCZĄCE OFERT CZĘŚCIOWYCH </w:t>
      </w:r>
    </w:p>
    <w:p w:rsidR="00D756F9" w:rsidRPr="00D756F9" w:rsidRDefault="00D756F9" w:rsidP="00D756F9">
      <w:pPr>
        <w:spacing w:after="0" w:line="240" w:lineRule="auto"/>
        <w:rPr>
          <w:rFonts w:ascii="Tahoma" w:eastAsia="Times New Roman" w:hAnsi="Tahoma" w:cs="Tahoma"/>
          <w:sz w:val="20"/>
          <w:szCs w:val="20"/>
          <w:lang w:eastAsia="pl-PL"/>
        </w:rPr>
      </w:pPr>
    </w:p>
    <w:p w:rsidR="00D756F9" w:rsidRPr="00D756F9" w:rsidRDefault="00D756F9" w:rsidP="00D756F9">
      <w:pPr>
        <w:spacing w:after="0" w:line="240" w:lineRule="auto"/>
        <w:rPr>
          <w:rFonts w:ascii="Tahoma" w:eastAsia="Times New Roman" w:hAnsi="Tahoma" w:cs="Tahoma"/>
          <w:sz w:val="20"/>
          <w:szCs w:val="20"/>
          <w:lang w:eastAsia="pl-PL"/>
        </w:rPr>
      </w:pPr>
    </w:p>
    <w:p w:rsidR="00D756F9" w:rsidRPr="00D756F9" w:rsidRDefault="00D756F9" w:rsidP="00D756F9">
      <w:pPr>
        <w:spacing w:after="0" w:line="240" w:lineRule="auto"/>
        <w:rPr>
          <w:rFonts w:ascii="Tahoma" w:eastAsia="Times New Roman" w:hAnsi="Tahoma" w:cs="Tahoma"/>
          <w:sz w:val="20"/>
          <w:szCs w:val="20"/>
          <w:lang w:eastAsia="pl-PL"/>
        </w:rPr>
      </w:pPr>
    </w:p>
    <w:p w:rsidR="00D756F9" w:rsidRPr="00D756F9" w:rsidRDefault="00D756F9" w:rsidP="00D756F9">
      <w:pPr>
        <w:spacing w:after="0" w:line="240" w:lineRule="auto"/>
        <w:rPr>
          <w:rFonts w:ascii="Tahoma" w:eastAsia="Times New Roman" w:hAnsi="Tahoma" w:cs="Tahoma"/>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756F9" w:rsidRPr="00D756F9" w:rsidTr="00D756F9">
        <w:trPr>
          <w:tblCellSpacing w:w="15" w:type="dxa"/>
        </w:trPr>
        <w:tc>
          <w:tcPr>
            <w:tcW w:w="0" w:type="auto"/>
            <w:vAlign w:val="center"/>
            <w:hideMark/>
          </w:tcPr>
          <w:p w:rsidR="00D756F9" w:rsidRPr="00D756F9" w:rsidRDefault="00D756F9" w:rsidP="00D756F9">
            <w:pPr>
              <w:spacing w:after="0" w:line="240" w:lineRule="auto"/>
              <w:rPr>
                <w:rFonts w:ascii="Tahoma" w:eastAsia="Times New Roman" w:hAnsi="Tahoma" w:cs="Tahoma"/>
                <w:sz w:val="20"/>
                <w:szCs w:val="20"/>
                <w:lang w:eastAsia="pl-PL"/>
              </w:rPr>
            </w:pPr>
          </w:p>
        </w:tc>
      </w:tr>
    </w:tbl>
    <w:p w:rsidR="00D756F9" w:rsidRPr="00D756F9" w:rsidRDefault="00D756F9" w:rsidP="00D756F9">
      <w:pPr>
        <w:pBdr>
          <w:top w:val="single" w:sz="6" w:space="1" w:color="auto"/>
        </w:pBdr>
        <w:spacing w:after="0" w:line="240" w:lineRule="auto"/>
        <w:jc w:val="center"/>
        <w:rPr>
          <w:rFonts w:ascii="Tahoma" w:eastAsia="Times New Roman" w:hAnsi="Tahoma" w:cs="Tahoma"/>
          <w:vanish/>
          <w:sz w:val="20"/>
          <w:szCs w:val="20"/>
          <w:lang w:eastAsia="pl-PL"/>
        </w:rPr>
      </w:pPr>
      <w:r w:rsidRPr="00D756F9">
        <w:rPr>
          <w:rFonts w:ascii="Tahoma" w:eastAsia="Times New Roman" w:hAnsi="Tahoma" w:cs="Tahoma"/>
          <w:vanish/>
          <w:sz w:val="20"/>
          <w:szCs w:val="20"/>
          <w:lang w:eastAsia="pl-PL"/>
        </w:rPr>
        <w:t>Dół formularza</w:t>
      </w:r>
    </w:p>
    <w:p w:rsidR="00D756F9" w:rsidRPr="00D756F9" w:rsidRDefault="00D756F9" w:rsidP="00D756F9">
      <w:pPr>
        <w:pBdr>
          <w:bottom w:val="single" w:sz="6" w:space="1" w:color="auto"/>
        </w:pBdr>
        <w:spacing w:after="0" w:line="240" w:lineRule="auto"/>
        <w:jc w:val="center"/>
        <w:rPr>
          <w:rFonts w:ascii="Tahoma" w:eastAsia="Times New Roman" w:hAnsi="Tahoma" w:cs="Tahoma"/>
          <w:vanish/>
          <w:sz w:val="20"/>
          <w:szCs w:val="20"/>
          <w:lang w:eastAsia="pl-PL"/>
        </w:rPr>
      </w:pPr>
      <w:r w:rsidRPr="00D756F9">
        <w:rPr>
          <w:rFonts w:ascii="Tahoma" w:eastAsia="Times New Roman" w:hAnsi="Tahoma" w:cs="Tahoma"/>
          <w:vanish/>
          <w:sz w:val="20"/>
          <w:szCs w:val="20"/>
          <w:lang w:eastAsia="pl-PL"/>
        </w:rPr>
        <w:t>Początek formularza</w:t>
      </w:r>
    </w:p>
    <w:p w:rsidR="00D756F9" w:rsidRPr="00D756F9" w:rsidRDefault="00D756F9" w:rsidP="00D756F9">
      <w:pPr>
        <w:pBdr>
          <w:top w:val="single" w:sz="6" w:space="1" w:color="auto"/>
        </w:pBdr>
        <w:spacing w:after="0" w:line="240" w:lineRule="auto"/>
        <w:jc w:val="center"/>
        <w:rPr>
          <w:rFonts w:ascii="Tahoma" w:eastAsia="Times New Roman" w:hAnsi="Tahoma" w:cs="Tahoma"/>
          <w:vanish/>
          <w:sz w:val="20"/>
          <w:szCs w:val="20"/>
          <w:lang w:eastAsia="pl-PL"/>
        </w:rPr>
      </w:pPr>
      <w:r w:rsidRPr="00D756F9">
        <w:rPr>
          <w:rFonts w:ascii="Tahoma" w:eastAsia="Times New Roman" w:hAnsi="Tahoma" w:cs="Tahoma"/>
          <w:vanish/>
          <w:sz w:val="20"/>
          <w:szCs w:val="20"/>
          <w:lang w:eastAsia="pl-PL"/>
        </w:rPr>
        <w:t>Dół formularza</w:t>
      </w:r>
    </w:p>
    <w:p w:rsidR="00533FBA" w:rsidRPr="00D756F9" w:rsidRDefault="00533FBA" w:rsidP="00D756F9">
      <w:pPr>
        <w:spacing w:after="0" w:line="240" w:lineRule="auto"/>
        <w:rPr>
          <w:rFonts w:ascii="Tahoma" w:hAnsi="Tahoma" w:cs="Tahoma"/>
          <w:sz w:val="20"/>
          <w:szCs w:val="20"/>
        </w:rPr>
      </w:pPr>
    </w:p>
    <w:sectPr w:rsidR="00533FBA" w:rsidRPr="00D756F9" w:rsidSect="00A41C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9A"/>
    <w:rsid w:val="00533FBA"/>
    <w:rsid w:val="00A41C58"/>
    <w:rsid w:val="00D756F9"/>
    <w:rsid w:val="00E95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64D3B-177F-4D47-823D-C0B51E88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95D9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95D9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95D9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95D9A"/>
    <w:rPr>
      <w:rFonts w:ascii="Arial" w:eastAsia="Times New Roman" w:hAnsi="Arial" w:cs="Arial"/>
      <w:vanish/>
      <w:sz w:val="16"/>
      <w:szCs w:val="16"/>
      <w:lang w:eastAsia="pl-PL"/>
    </w:rPr>
  </w:style>
  <w:style w:type="character" w:styleId="Hipercze">
    <w:name w:val="Hyperlink"/>
    <w:basedOn w:val="Domylnaczcionkaakapitu"/>
    <w:uiPriority w:val="99"/>
    <w:unhideWhenUsed/>
    <w:rsid w:val="00D756F9"/>
    <w:rPr>
      <w:color w:val="0563C1" w:themeColor="hyperlink"/>
      <w:u w:val="single"/>
    </w:rPr>
  </w:style>
  <w:style w:type="paragraph" w:styleId="Akapitzlist">
    <w:name w:val="List Paragraph"/>
    <w:basedOn w:val="Normalny"/>
    <w:uiPriority w:val="34"/>
    <w:qFormat/>
    <w:rsid w:val="00D75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443438">
      <w:bodyDiv w:val="1"/>
      <w:marLeft w:val="0"/>
      <w:marRight w:val="0"/>
      <w:marTop w:val="0"/>
      <w:marBottom w:val="0"/>
      <w:divBdr>
        <w:top w:val="none" w:sz="0" w:space="0" w:color="auto"/>
        <w:left w:val="none" w:sz="0" w:space="0" w:color="auto"/>
        <w:bottom w:val="none" w:sz="0" w:space="0" w:color="auto"/>
        <w:right w:val="none" w:sz="0" w:space="0" w:color="auto"/>
      </w:divBdr>
      <w:divsChild>
        <w:div w:id="1377201021">
          <w:marLeft w:val="0"/>
          <w:marRight w:val="0"/>
          <w:marTop w:val="0"/>
          <w:marBottom w:val="0"/>
          <w:divBdr>
            <w:top w:val="none" w:sz="0" w:space="0" w:color="auto"/>
            <w:left w:val="none" w:sz="0" w:space="0" w:color="auto"/>
            <w:bottom w:val="none" w:sz="0" w:space="0" w:color="auto"/>
            <w:right w:val="none" w:sz="0" w:space="0" w:color="auto"/>
          </w:divBdr>
          <w:divsChild>
            <w:div w:id="427120321">
              <w:marLeft w:val="0"/>
              <w:marRight w:val="0"/>
              <w:marTop w:val="0"/>
              <w:marBottom w:val="0"/>
              <w:divBdr>
                <w:top w:val="none" w:sz="0" w:space="0" w:color="auto"/>
                <w:left w:val="none" w:sz="0" w:space="0" w:color="auto"/>
                <w:bottom w:val="none" w:sz="0" w:space="0" w:color="auto"/>
                <w:right w:val="none" w:sz="0" w:space="0" w:color="auto"/>
              </w:divBdr>
              <w:divsChild>
                <w:div w:id="317418040">
                  <w:marLeft w:val="0"/>
                  <w:marRight w:val="0"/>
                  <w:marTop w:val="0"/>
                  <w:marBottom w:val="0"/>
                  <w:divBdr>
                    <w:top w:val="none" w:sz="0" w:space="0" w:color="auto"/>
                    <w:left w:val="none" w:sz="0" w:space="0" w:color="auto"/>
                    <w:bottom w:val="none" w:sz="0" w:space="0" w:color="auto"/>
                    <w:right w:val="none" w:sz="0" w:space="0" w:color="auto"/>
                  </w:divBdr>
                </w:div>
                <w:div w:id="60718601">
                  <w:marLeft w:val="0"/>
                  <w:marRight w:val="0"/>
                  <w:marTop w:val="0"/>
                  <w:marBottom w:val="0"/>
                  <w:divBdr>
                    <w:top w:val="none" w:sz="0" w:space="0" w:color="auto"/>
                    <w:left w:val="none" w:sz="0" w:space="0" w:color="auto"/>
                    <w:bottom w:val="none" w:sz="0" w:space="0" w:color="auto"/>
                    <w:right w:val="none" w:sz="0" w:space="0" w:color="auto"/>
                  </w:divBdr>
                </w:div>
                <w:div w:id="408426448">
                  <w:marLeft w:val="0"/>
                  <w:marRight w:val="0"/>
                  <w:marTop w:val="0"/>
                  <w:marBottom w:val="0"/>
                  <w:divBdr>
                    <w:top w:val="none" w:sz="0" w:space="0" w:color="auto"/>
                    <w:left w:val="none" w:sz="0" w:space="0" w:color="auto"/>
                    <w:bottom w:val="none" w:sz="0" w:space="0" w:color="auto"/>
                    <w:right w:val="none" w:sz="0" w:space="0" w:color="auto"/>
                  </w:divBdr>
                  <w:divsChild>
                    <w:div w:id="1152480785">
                      <w:marLeft w:val="0"/>
                      <w:marRight w:val="0"/>
                      <w:marTop w:val="0"/>
                      <w:marBottom w:val="0"/>
                      <w:divBdr>
                        <w:top w:val="none" w:sz="0" w:space="0" w:color="auto"/>
                        <w:left w:val="none" w:sz="0" w:space="0" w:color="auto"/>
                        <w:bottom w:val="none" w:sz="0" w:space="0" w:color="auto"/>
                        <w:right w:val="none" w:sz="0" w:space="0" w:color="auto"/>
                      </w:divBdr>
                    </w:div>
                  </w:divsChild>
                </w:div>
                <w:div w:id="1627544674">
                  <w:marLeft w:val="0"/>
                  <w:marRight w:val="0"/>
                  <w:marTop w:val="0"/>
                  <w:marBottom w:val="0"/>
                  <w:divBdr>
                    <w:top w:val="none" w:sz="0" w:space="0" w:color="auto"/>
                    <w:left w:val="none" w:sz="0" w:space="0" w:color="auto"/>
                    <w:bottom w:val="none" w:sz="0" w:space="0" w:color="auto"/>
                    <w:right w:val="none" w:sz="0" w:space="0" w:color="auto"/>
                  </w:divBdr>
                  <w:divsChild>
                    <w:div w:id="101807859">
                      <w:marLeft w:val="0"/>
                      <w:marRight w:val="0"/>
                      <w:marTop w:val="0"/>
                      <w:marBottom w:val="0"/>
                      <w:divBdr>
                        <w:top w:val="none" w:sz="0" w:space="0" w:color="auto"/>
                        <w:left w:val="none" w:sz="0" w:space="0" w:color="auto"/>
                        <w:bottom w:val="none" w:sz="0" w:space="0" w:color="auto"/>
                        <w:right w:val="none" w:sz="0" w:space="0" w:color="auto"/>
                      </w:divBdr>
                    </w:div>
                  </w:divsChild>
                </w:div>
                <w:div w:id="1376811858">
                  <w:marLeft w:val="0"/>
                  <w:marRight w:val="0"/>
                  <w:marTop w:val="0"/>
                  <w:marBottom w:val="0"/>
                  <w:divBdr>
                    <w:top w:val="none" w:sz="0" w:space="0" w:color="auto"/>
                    <w:left w:val="none" w:sz="0" w:space="0" w:color="auto"/>
                    <w:bottom w:val="none" w:sz="0" w:space="0" w:color="auto"/>
                    <w:right w:val="none" w:sz="0" w:space="0" w:color="auto"/>
                  </w:divBdr>
                  <w:divsChild>
                    <w:div w:id="1063212170">
                      <w:marLeft w:val="0"/>
                      <w:marRight w:val="0"/>
                      <w:marTop w:val="0"/>
                      <w:marBottom w:val="0"/>
                      <w:divBdr>
                        <w:top w:val="none" w:sz="0" w:space="0" w:color="auto"/>
                        <w:left w:val="none" w:sz="0" w:space="0" w:color="auto"/>
                        <w:bottom w:val="none" w:sz="0" w:space="0" w:color="auto"/>
                        <w:right w:val="none" w:sz="0" w:space="0" w:color="auto"/>
                      </w:divBdr>
                    </w:div>
                    <w:div w:id="1711611308">
                      <w:marLeft w:val="0"/>
                      <w:marRight w:val="0"/>
                      <w:marTop w:val="0"/>
                      <w:marBottom w:val="0"/>
                      <w:divBdr>
                        <w:top w:val="none" w:sz="0" w:space="0" w:color="auto"/>
                        <w:left w:val="none" w:sz="0" w:space="0" w:color="auto"/>
                        <w:bottom w:val="none" w:sz="0" w:space="0" w:color="auto"/>
                        <w:right w:val="none" w:sz="0" w:space="0" w:color="auto"/>
                      </w:divBdr>
                    </w:div>
                    <w:div w:id="1616062293">
                      <w:marLeft w:val="0"/>
                      <w:marRight w:val="0"/>
                      <w:marTop w:val="0"/>
                      <w:marBottom w:val="0"/>
                      <w:divBdr>
                        <w:top w:val="none" w:sz="0" w:space="0" w:color="auto"/>
                        <w:left w:val="none" w:sz="0" w:space="0" w:color="auto"/>
                        <w:bottom w:val="none" w:sz="0" w:space="0" w:color="auto"/>
                        <w:right w:val="none" w:sz="0" w:space="0" w:color="auto"/>
                      </w:divBdr>
                    </w:div>
                    <w:div w:id="2057846790">
                      <w:marLeft w:val="0"/>
                      <w:marRight w:val="0"/>
                      <w:marTop w:val="0"/>
                      <w:marBottom w:val="0"/>
                      <w:divBdr>
                        <w:top w:val="none" w:sz="0" w:space="0" w:color="auto"/>
                        <w:left w:val="none" w:sz="0" w:space="0" w:color="auto"/>
                        <w:bottom w:val="none" w:sz="0" w:space="0" w:color="auto"/>
                        <w:right w:val="none" w:sz="0" w:space="0" w:color="auto"/>
                      </w:divBdr>
                    </w:div>
                  </w:divsChild>
                </w:div>
                <w:div w:id="1043597857">
                  <w:marLeft w:val="0"/>
                  <w:marRight w:val="0"/>
                  <w:marTop w:val="0"/>
                  <w:marBottom w:val="0"/>
                  <w:divBdr>
                    <w:top w:val="none" w:sz="0" w:space="0" w:color="auto"/>
                    <w:left w:val="none" w:sz="0" w:space="0" w:color="auto"/>
                    <w:bottom w:val="none" w:sz="0" w:space="0" w:color="auto"/>
                    <w:right w:val="none" w:sz="0" w:space="0" w:color="auto"/>
                  </w:divBdr>
                  <w:divsChild>
                    <w:div w:id="731120279">
                      <w:marLeft w:val="0"/>
                      <w:marRight w:val="0"/>
                      <w:marTop w:val="0"/>
                      <w:marBottom w:val="0"/>
                      <w:divBdr>
                        <w:top w:val="none" w:sz="0" w:space="0" w:color="auto"/>
                        <w:left w:val="none" w:sz="0" w:space="0" w:color="auto"/>
                        <w:bottom w:val="none" w:sz="0" w:space="0" w:color="auto"/>
                        <w:right w:val="none" w:sz="0" w:space="0" w:color="auto"/>
                      </w:divBdr>
                    </w:div>
                    <w:div w:id="1839735980">
                      <w:marLeft w:val="0"/>
                      <w:marRight w:val="0"/>
                      <w:marTop w:val="0"/>
                      <w:marBottom w:val="0"/>
                      <w:divBdr>
                        <w:top w:val="none" w:sz="0" w:space="0" w:color="auto"/>
                        <w:left w:val="none" w:sz="0" w:space="0" w:color="auto"/>
                        <w:bottom w:val="none" w:sz="0" w:space="0" w:color="auto"/>
                        <w:right w:val="none" w:sz="0" w:space="0" w:color="auto"/>
                      </w:divBdr>
                    </w:div>
                    <w:div w:id="2132093862">
                      <w:marLeft w:val="0"/>
                      <w:marRight w:val="0"/>
                      <w:marTop w:val="0"/>
                      <w:marBottom w:val="0"/>
                      <w:divBdr>
                        <w:top w:val="none" w:sz="0" w:space="0" w:color="auto"/>
                        <w:left w:val="none" w:sz="0" w:space="0" w:color="auto"/>
                        <w:bottom w:val="none" w:sz="0" w:space="0" w:color="auto"/>
                        <w:right w:val="none" w:sz="0" w:space="0" w:color="auto"/>
                      </w:divBdr>
                    </w:div>
                    <w:div w:id="308558008">
                      <w:marLeft w:val="0"/>
                      <w:marRight w:val="0"/>
                      <w:marTop w:val="0"/>
                      <w:marBottom w:val="0"/>
                      <w:divBdr>
                        <w:top w:val="none" w:sz="0" w:space="0" w:color="auto"/>
                        <w:left w:val="none" w:sz="0" w:space="0" w:color="auto"/>
                        <w:bottom w:val="none" w:sz="0" w:space="0" w:color="auto"/>
                        <w:right w:val="none" w:sz="0" w:space="0" w:color="auto"/>
                      </w:divBdr>
                    </w:div>
                    <w:div w:id="335227407">
                      <w:marLeft w:val="0"/>
                      <w:marRight w:val="0"/>
                      <w:marTop w:val="0"/>
                      <w:marBottom w:val="0"/>
                      <w:divBdr>
                        <w:top w:val="none" w:sz="0" w:space="0" w:color="auto"/>
                        <w:left w:val="none" w:sz="0" w:space="0" w:color="auto"/>
                        <w:bottom w:val="none" w:sz="0" w:space="0" w:color="auto"/>
                        <w:right w:val="none" w:sz="0" w:space="0" w:color="auto"/>
                      </w:divBdr>
                    </w:div>
                    <w:div w:id="115684896">
                      <w:marLeft w:val="0"/>
                      <w:marRight w:val="0"/>
                      <w:marTop w:val="0"/>
                      <w:marBottom w:val="0"/>
                      <w:divBdr>
                        <w:top w:val="none" w:sz="0" w:space="0" w:color="auto"/>
                        <w:left w:val="none" w:sz="0" w:space="0" w:color="auto"/>
                        <w:bottom w:val="none" w:sz="0" w:space="0" w:color="auto"/>
                        <w:right w:val="none" w:sz="0" w:space="0" w:color="auto"/>
                      </w:divBdr>
                    </w:div>
                    <w:div w:id="2121948575">
                      <w:marLeft w:val="0"/>
                      <w:marRight w:val="0"/>
                      <w:marTop w:val="0"/>
                      <w:marBottom w:val="0"/>
                      <w:divBdr>
                        <w:top w:val="none" w:sz="0" w:space="0" w:color="auto"/>
                        <w:left w:val="none" w:sz="0" w:space="0" w:color="auto"/>
                        <w:bottom w:val="none" w:sz="0" w:space="0" w:color="auto"/>
                        <w:right w:val="none" w:sz="0" w:space="0" w:color="auto"/>
                      </w:divBdr>
                    </w:div>
                  </w:divsChild>
                </w:div>
                <w:div w:id="1336108566">
                  <w:marLeft w:val="0"/>
                  <w:marRight w:val="0"/>
                  <w:marTop w:val="0"/>
                  <w:marBottom w:val="0"/>
                  <w:divBdr>
                    <w:top w:val="none" w:sz="0" w:space="0" w:color="auto"/>
                    <w:left w:val="none" w:sz="0" w:space="0" w:color="auto"/>
                    <w:bottom w:val="none" w:sz="0" w:space="0" w:color="auto"/>
                    <w:right w:val="none" w:sz="0" w:space="0" w:color="auto"/>
                  </w:divBdr>
                  <w:divsChild>
                    <w:div w:id="806094200">
                      <w:marLeft w:val="0"/>
                      <w:marRight w:val="0"/>
                      <w:marTop w:val="0"/>
                      <w:marBottom w:val="0"/>
                      <w:divBdr>
                        <w:top w:val="none" w:sz="0" w:space="0" w:color="auto"/>
                        <w:left w:val="none" w:sz="0" w:space="0" w:color="auto"/>
                        <w:bottom w:val="none" w:sz="0" w:space="0" w:color="auto"/>
                        <w:right w:val="none" w:sz="0" w:space="0" w:color="auto"/>
                      </w:divBdr>
                    </w:div>
                    <w:div w:id="1406684498">
                      <w:marLeft w:val="0"/>
                      <w:marRight w:val="0"/>
                      <w:marTop w:val="0"/>
                      <w:marBottom w:val="0"/>
                      <w:divBdr>
                        <w:top w:val="none" w:sz="0" w:space="0" w:color="auto"/>
                        <w:left w:val="none" w:sz="0" w:space="0" w:color="auto"/>
                        <w:bottom w:val="none" w:sz="0" w:space="0" w:color="auto"/>
                        <w:right w:val="none" w:sz="0" w:space="0" w:color="auto"/>
                      </w:divBdr>
                    </w:div>
                  </w:divsChild>
                </w:div>
                <w:div w:id="744961170">
                  <w:marLeft w:val="0"/>
                  <w:marRight w:val="0"/>
                  <w:marTop w:val="0"/>
                  <w:marBottom w:val="0"/>
                  <w:divBdr>
                    <w:top w:val="none" w:sz="0" w:space="0" w:color="auto"/>
                    <w:left w:val="none" w:sz="0" w:space="0" w:color="auto"/>
                    <w:bottom w:val="none" w:sz="0" w:space="0" w:color="auto"/>
                    <w:right w:val="none" w:sz="0" w:space="0" w:color="auto"/>
                  </w:divBdr>
                  <w:divsChild>
                    <w:div w:id="1926765604">
                      <w:marLeft w:val="0"/>
                      <w:marRight w:val="0"/>
                      <w:marTop w:val="0"/>
                      <w:marBottom w:val="0"/>
                      <w:divBdr>
                        <w:top w:val="none" w:sz="0" w:space="0" w:color="auto"/>
                        <w:left w:val="none" w:sz="0" w:space="0" w:color="auto"/>
                        <w:bottom w:val="none" w:sz="0" w:space="0" w:color="auto"/>
                        <w:right w:val="none" w:sz="0" w:space="0" w:color="auto"/>
                      </w:divBdr>
                    </w:div>
                    <w:div w:id="773018644">
                      <w:marLeft w:val="0"/>
                      <w:marRight w:val="0"/>
                      <w:marTop w:val="0"/>
                      <w:marBottom w:val="0"/>
                      <w:divBdr>
                        <w:top w:val="none" w:sz="0" w:space="0" w:color="auto"/>
                        <w:left w:val="none" w:sz="0" w:space="0" w:color="auto"/>
                        <w:bottom w:val="none" w:sz="0" w:space="0" w:color="auto"/>
                        <w:right w:val="none" w:sz="0" w:space="0" w:color="auto"/>
                      </w:divBdr>
                    </w:div>
                    <w:div w:id="619264174">
                      <w:marLeft w:val="0"/>
                      <w:marRight w:val="0"/>
                      <w:marTop w:val="0"/>
                      <w:marBottom w:val="0"/>
                      <w:divBdr>
                        <w:top w:val="none" w:sz="0" w:space="0" w:color="auto"/>
                        <w:left w:val="none" w:sz="0" w:space="0" w:color="auto"/>
                        <w:bottom w:val="none" w:sz="0" w:space="0" w:color="auto"/>
                        <w:right w:val="none" w:sz="0" w:space="0" w:color="auto"/>
                      </w:divBdr>
                    </w:div>
                    <w:div w:id="1923487303">
                      <w:marLeft w:val="0"/>
                      <w:marRight w:val="0"/>
                      <w:marTop w:val="0"/>
                      <w:marBottom w:val="0"/>
                      <w:divBdr>
                        <w:top w:val="none" w:sz="0" w:space="0" w:color="auto"/>
                        <w:left w:val="none" w:sz="0" w:space="0" w:color="auto"/>
                        <w:bottom w:val="none" w:sz="0" w:space="0" w:color="auto"/>
                        <w:right w:val="none" w:sz="0" w:space="0" w:color="auto"/>
                      </w:divBdr>
                    </w:div>
                    <w:div w:id="1107194907">
                      <w:marLeft w:val="0"/>
                      <w:marRight w:val="0"/>
                      <w:marTop w:val="0"/>
                      <w:marBottom w:val="0"/>
                      <w:divBdr>
                        <w:top w:val="none" w:sz="0" w:space="0" w:color="auto"/>
                        <w:left w:val="none" w:sz="0" w:space="0" w:color="auto"/>
                        <w:bottom w:val="none" w:sz="0" w:space="0" w:color="auto"/>
                        <w:right w:val="none" w:sz="0" w:space="0" w:color="auto"/>
                      </w:divBdr>
                    </w:div>
                    <w:div w:id="1758668170">
                      <w:marLeft w:val="0"/>
                      <w:marRight w:val="0"/>
                      <w:marTop w:val="0"/>
                      <w:marBottom w:val="0"/>
                      <w:divBdr>
                        <w:top w:val="none" w:sz="0" w:space="0" w:color="auto"/>
                        <w:left w:val="none" w:sz="0" w:space="0" w:color="auto"/>
                        <w:bottom w:val="none" w:sz="0" w:space="0" w:color="auto"/>
                        <w:right w:val="none" w:sz="0" w:space="0" w:color="auto"/>
                      </w:divBdr>
                    </w:div>
                  </w:divsChild>
                </w:div>
                <w:div w:id="1265068587">
                  <w:marLeft w:val="0"/>
                  <w:marRight w:val="0"/>
                  <w:marTop w:val="0"/>
                  <w:marBottom w:val="0"/>
                  <w:divBdr>
                    <w:top w:val="none" w:sz="0" w:space="0" w:color="auto"/>
                    <w:left w:val="none" w:sz="0" w:space="0" w:color="auto"/>
                    <w:bottom w:val="none" w:sz="0" w:space="0" w:color="auto"/>
                    <w:right w:val="none" w:sz="0" w:space="0" w:color="auto"/>
                  </w:divBdr>
                  <w:divsChild>
                    <w:div w:id="1435244817">
                      <w:marLeft w:val="0"/>
                      <w:marRight w:val="0"/>
                      <w:marTop w:val="0"/>
                      <w:marBottom w:val="0"/>
                      <w:divBdr>
                        <w:top w:val="none" w:sz="0" w:space="0" w:color="auto"/>
                        <w:left w:val="none" w:sz="0" w:space="0" w:color="auto"/>
                        <w:bottom w:val="none" w:sz="0" w:space="0" w:color="auto"/>
                        <w:right w:val="none" w:sz="0" w:space="0" w:color="auto"/>
                      </w:divBdr>
                    </w:div>
                    <w:div w:id="1114981152">
                      <w:marLeft w:val="0"/>
                      <w:marRight w:val="0"/>
                      <w:marTop w:val="0"/>
                      <w:marBottom w:val="0"/>
                      <w:divBdr>
                        <w:top w:val="none" w:sz="0" w:space="0" w:color="auto"/>
                        <w:left w:val="none" w:sz="0" w:space="0" w:color="auto"/>
                        <w:bottom w:val="none" w:sz="0" w:space="0" w:color="auto"/>
                        <w:right w:val="none" w:sz="0" w:space="0" w:color="auto"/>
                      </w:divBdr>
                    </w:div>
                    <w:div w:id="1250309301">
                      <w:marLeft w:val="0"/>
                      <w:marRight w:val="0"/>
                      <w:marTop w:val="0"/>
                      <w:marBottom w:val="0"/>
                      <w:divBdr>
                        <w:top w:val="none" w:sz="0" w:space="0" w:color="auto"/>
                        <w:left w:val="none" w:sz="0" w:space="0" w:color="auto"/>
                        <w:bottom w:val="none" w:sz="0" w:space="0" w:color="auto"/>
                        <w:right w:val="none" w:sz="0" w:space="0" w:color="auto"/>
                      </w:divBdr>
                    </w:div>
                    <w:div w:id="752121283">
                      <w:marLeft w:val="0"/>
                      <w:marRight w:val="0"/>
                      <w:marTop w:val="0"/>
                      <w:marBottom w:val="0"/>
                      <w:divBdr>
                        <w:top w:val="none" w:sz="0" w:space="0" w:color="auto"/>
                        <w:left w:val="none" w:sz="0" w:space="0" w:color="auto"/>
                        <w:bottom w:val="none" w:sz="0" w:space="0" w:color="auto"/>
                        <w:right w:val="none" w:sz="0" w:space="0" w:color="auto"/>
                      </w:divBdr>
                    </w:div>
                    <w:div w:id="1429735114">
                      <w:marLeft w:val="0"/>
                      <w:marRight w:val="0"/>
                      <w:marTop w:val="0"/>
                      <w:marBottom w:val="0"/>
                      <w:divBdr>
                        <w:top w:val="none" w:sz="0" w:space="0" w:color="auto"/>
                        <w:left w:val="none" w:sz="0" w:space="0" w:color="auto"/>
                        <w:bottom w:val="none" w:sz="0" w:space="0" w:color="auto"/>
                        <w:right w:val="none" w:sz="0" w:space="0" w:color="auto"/>
                      </w:divBdr>
                    </w:div>
                    <w:div w:id="2085487199">
                      <w:marLeft w:val="0"/>
                      <w:marRight w:val="0"/>
                      <w:marTop w:val="0"/>
                      <w:marBottom w:val="0"/>
                      <w:divBdr>
                        <w:top w:val="none" w:sz="0" w:space="0" w:color="auto"/>
                        <w:left w:val="none" w:sz="0" w:space="0" w:color="auto"/>
                        <w:bottom w:val="none" w:sz="0" w:space="0" w:color="auto"/>
                        <w:right w:val="none" w:sz="0" w:space="0" w:color="auto"/>
                      </w:divBdr>
                    </w:div>
                    <w:div w:id="1893926993">
                      <w:marLeft w:val="0"/>
                      <w:marRight w:val="0"/>
                      <w:marTop w:val="0"/>
                      <w:marBottom w:val="0"/>
                      <w:divBdr>
                        <w:top w:val="none" w:sz="0" w:space="0" w:color="auto"/>
                        <w:left w:val="none" w:sz="0" w:space="0" w:color="auto"/>
                        <w:bottom w:val="none" w:sz="0" w:space="0" w:color="auto"/>
                        <w:right w:val="none" w:sz="0" w:space="0" w:color="auto"/>
                      </w:divBdr>
                    </w:div>
                    <w:div w:id="1348368451">
                      <w:marLeft w:val="0"/>
                      <w:marRight w:val="0"/>
                      <w:marTop w:val="0"/>
                      <w:marBottom w:val="0"/>
                      <w:divBdr>
                        <w:top w:val="none" w:sz="0" w:space="0" w:color="auto"/>
                        <w:left w:val="none" w:sz="0" w:space="0" w:color="auto"/>
                        <w:bottom w:val="none" w:sz="0" w:space="0" w:color="auto"/>
                        <w:right w:val="none" w:sz="0" w:space="0" w:color="auto"/>
                      </w:divBdr>
                    </w:div>
                  </w:divsChild>
                </w:div>
                <w:div w:id="3246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5224">
      <w:bodyDiv w:val="1"/>
      <w:marLeft w:val="0"/>
      <w:marRight w:val="0"/>
      <w:marTop w:val="0"/>
      <w:marBottom w:val="0"/>
      <w:divBdr>
        <w:top w:val="none" w:sz="0" w:space="0" w:color="auto"/>
        <w:left w:val="none" w:sz="0" w:space="0" w:color="auto"/>
        <w:bottom w:val="none" w:sz="0" w:space="0" w:color="auto"/>
        <w:right w:val="none" w:sz="0" w:space="0" w:color="auto"/>
      </w:divBdr>
      <w:divsChild>
        <w:div w:id="1295136848">
          <w:marLeft w:val="0"/>
          <w:marRight w:val="0"/>
          <w:marTop w:val="0"/>
          <w:marBottom w:val="0"/>
          <w:divBdr>
            <w:top w:val="none" w:sz="0" w:space="0" w:color="auto"/>
            <w:left w:val="none" w:sz="0" w:space="0" w:color="auto"/>
            <w:bottom w:val="none" w:sz="0" w:space="0" w:color="auto"/>
            <w:right w:val="none" w:sz="0" w:space="0" w:color="auto"/>
          </w:divBdr>
          <w:divsChild>
            <w:div w:id="779302611">
              <w:marLeft w:val="0"/>
              <w:marRight w:val="0"/>
              <w:marTop w:val="0"/>
              <w:marBottom w:val="0"/>
              <w:divBdr>
                <w:top w:val="none" w:sz="0" w:space="0" w:color="auto"/>
                <w:left w:val="none" w:sz="0" w:space="0" w:color="auto"/>
                <w:bottom w:val="none" w:sz="0" w:space="0" w:color="auto"/>
                <w:right w:val="none" w:sz="0" w:space="0" w:color="auto"/>
              </w:divBdr>
              <w:divsChild>
                <w:div w:id="261383349">
                  <w:marLeft w:val="0"/>
                  <w:marRight w:val="0"/>
                  <w:marTop w:val="0"/>
                  <w:marBottom w:val="0"/>
                  <w:divBdr>
                    <w:top w:val="none" w:sz="0" w:space="0" w:color="auto"/>
                    <w:left w:val="none" w:sz="0" w:space="0" w:color="auto"/>
                    <w:bottom w:val="none" w:sz="0" w:space="0" w:color="auto"/>
                    <w:right w:val="none" w:sz="0" w:space="0" w:color="auto"/>
                  </w:divBdr>
                </w:div>
                <w:div w:id="557742137">
                  <w:marLeft w:val="0"/>
                  <w:marRight w:val="0"/>
                  <w:marTop w:val="0"/>
                  <w:marBottom w:val="0"/>
                  <w:divBdr>
                    <w:top w:val="none" w:sz="0" w:space="0" w:color="auto"/>
                    <w:left w:val="none" w:sz="0" w:space="0" w:color="auto"/>
                    <w:bottom w:val="none" w:sz="0" w:space="0" w:color="auto"/>
                    <w:right w:val="none" w:sz="0" w:space="0" w:color="auto"/>
                  </w:divBdr>
                </w:div>
                <w:div w:id="1532525125">
                  <w:marLeft w:val="0"/>
                  <w:marRight w:val="0"/>
                  <w:marTop w:val="0"/>
                  <w:marBottom w:val="0"/>
                  <w:divBdr>
                    <w:top w:val="none" w:sz="0" w:space="0" w:color="auto"/>
                    <w:left w:val="none" w:sz="0" w:space="0" w:color="auto"/>
                    <w:bottom w:val="none" w:sz="0" w:space="0" w:color="auto"/>
                    <w:right w:val="none" w:sz="0" w:space="0" w:color="auto"/>
                  </w:divBdr>
                  <w:divsChild>
                    <w:div w:id="1078557897">
                      <w:marLeft w:val="0"/>
                      <w:marRight w:val="0"/>
                      <w:marTop w:val="0"/>
                      <w:marBottom w:val="0"/>
                      <w:divBdr>
                        <w:top w:val="none" w:sz="0" w:space="0" w:color="auto"/>
                        <w:left w:val="none" w:sz="0" w:space="0" w:color="auto"/>
                        <w:bottom w:val="none" w:sz="0" w:space="0" w:color="auto"/>
                        <w:right w:val="none" w:sz="0" w:space="0" w:color="auto"/>
                      </w:divBdr>
                    </w:div>
                  </w:divsChild>
                </w:div>
                <w:div w:id="126094473">
                  <w:marLeft w:val="0"/>
                  <w:marRight w:val="0"/>
                  <w:marTop w:val="0"/>
                  <w:marBottom w:val="0"/>
                  <w:divBdr>
                    <w:top w:val="none" w:sz="0" w:space="0" w:color="auto"/>
                    <w:left w:val="none" w:sz="0" w:space="0" w:color="auto"/>
                    <w:bottom w:val="none" w:sz="0" w:space="0" w:color="auto"/>
                    <w:right w:val="none" w:sz="0" w:space="0" w:color="auto"/>
                  </w:divBdr>
                  <w:divsChild>
                    <w:div w:id="1153720020">
                      <w:marLeft w:val="0"/>
                      <w:marRight w:val="0"/>
                      <w:marTop w:val="0"/>
                      <w:marBottom w:val="0"/>
                      <w:divBdr>
                        <w:top w:val="none" w:sz="0" w:space="0" w:color="auto"/>
                        <w:left w:val="none" w:sz="0" w:space="0" w:color="auto"/>
                        <w:bottom w:val="none" w:sz="0" w:space="0" w:color="auto"/>
                        <w:right w:val="none" w:sz="0" w:space="0" w:color="auto"/>
                      </w:divBdr>
                    </w:div>
                  </w:divsChild>
                </w:div>
                <w:div w:id="2072800105">
                  <w:marLeft w:val="0"/>
                  <w:marRight w:val="0"/>
                  <w:marTop w:val="0"/>
                  <w:marBottom w:val="0"/>
                  <w:divBdr>
                    <w:top w:val="none" w:sz="0" w:space="0" w:color="auto"/>
                    <w:left w:val="none" w:sz="0" w:space="0" w:color="auto"/>
                    <w:bottom w:val="none" w:sz="0" w:space="0" w:color="auto"/>
                    <w:right w:val="none" w:sz="0" w:space="0" w:color="auto"/>
                  </w:divBdr>
                  <w:divsChild>
                    <w:div w:id="1818692602">
                      <w:marLeft w:val="0"/>
                      <w:marRight w:val="0"/>
                      <w:marTop w:val="0"/>
                      <w:marBottom w:val="0"/>
                      <w:divBdr>
                        <w:top w:val="none" w:sz="0" w:space="0" w:color="auto"/>
                        <w:left w:val="none" w:sz="0" w:space="0" w:color="auto"/>
                        <w:bottom w:val="none" w:sz="0" w:space="0" w:color="auto"/>
                        <w:right w:val="none" w:sz="0" w:space="0" w:color="auto"/>
                      </w:divBdr>
                    </w:div>
                    <w:div w:id="237061283">
                      <w:marLeft w:val="0"/>
                      <w:marRight w:val="0"/>
                      <w:marTop w:val="0"/>
                      <w:marBottom w:val="0"/>
                      <w:divBdr>
                        <w:top w:val="none" w:sz="0" w:space="0" w:color="auto"/>
                        <w:left w:val="none" w:sz="0" w:space="0" w:color="auto"/>
                        <w:bottom w:val="none" w:sz="0" w:space="0" w:color="auto"/>
                        <w:right w:val="none" w:sz="0" w:space="0" w:color="auto"/>
                      </w:divBdr>
                    </w:div>
                    <w:div w:id="850149533">
                      <w:marLeft w:val="0"/>
                      <w:marRight w:val="0"/>
                      <w:marTop w:val="0"/>
                      <w:marBottom w:val="0"/>
                      <w:divBdr>
                        <w:top w:val="none" w:sz="0" w:space="0" w:color="auto"/>
                        <w:left w:val="none" w:sz="0" w:space="0" w:color="auto"/>
                        <w:bottom w:val="none" w:sz="0" w:space="0" w:color="auto"/>
                        <w:right w:val="none" w:sz="0" w:space="0" w:color="auto"/>
                      </w:divBdr>
                    </w:div>
                    <w:div w:id="1658027790">
                      <w:marLeft w:val="0"/>
                      <w:marRight w:val="0"/>
                      <w:marTop w:val="0"/>
                      <w:marBottom w:val="0"/>
                      <w:divBdr>
                        <w:top w:val="none" w:sz="0" w:space="0" w:color="auto"/>
                        <w:left w:val="none" w:sz="0" w:space="0" w:color="auto"/>
                        <w:bottom w:val="none" w:sz="0" w:space="0" w:color="auto"/>
                        <w:right w:val="none" w:sz="0" w:space="0" w:color="auto"/>
                      </w:divBdr>
                    </w:div>
                  </w:divsChild>
                </w:div>
                <w:div w:id="174731245">
                  <w:marLeft w:val="0"/>
                  <w:marRight w:val="0"/>
                  <w:marTop w:val="0"/>
                  <w:marBottom w:val="0"/>
                  <w:divBdr>
                    <w:top w:val="none" w:sz="0" w:space="0" w:color="auto"/>
                    <w:left w:val="none" w:sz="0" w:space="0" w:color="auto"/>
                    <w:bottom w:val="none" w:sz="0" w:space="0" w:color="auto"/>
                    <w:right w:val="none" w:sz="0" w:space="0" w:color="auto"/>
                  </w:divBdr>
                  <w:divsChild>
                    <w:div w:id="992024600">
                      <w:marLeft w:val="0"/>
                      <w:marRight w:val="0"/>
                      <w:marTop w:val="0"/>
                      <w:marBottom w:val="0"/>
                      <w:divBdr>
                        <w:top w:val="none" w:sz="0" w:space="0" w:color="auto"/>
                        <w:left w:val="none" w:sz="0" w:space="0" w:color="auto"/>
                        <w:bottom w:val="none" w:sz="0" w:space="0" w:color="auto"/>
                        <w:right w:val="none" w:sz="0" w:space="0" w:color="auto"/>
                      </w:divBdr>
                    </w:div>
                    <w:div w:id="1594968651">
                      <w:marLeft w:val="0"/>
                      <w:marRight w:val="0"/>
                      <w:marTop w:val="0"/>
                      <w:marBottom w:val="0"/>
                      <w:divBdr>
                        <w:top w:val="none" w:sz="0" w:space="0" w:color="auto"/>
                        <w:left w:val="none" w:sz="0" w:space="0" w:color="auto"/>
                        <w:bottom w:val="none" w:sz="0" w:space="0" w:color="auto"/>
                        <w:right w:val="none" w:sz="0" w:space="0" w:color="auto"/>
                      </w:divBdr>
                    </w:div>
                    <w:div w:id="1288128044">
                      <w:marLeft w:val="0"/>
                      <w:marRight w:val="0"/>
                      <w:marTop w:val="0"/>
                      <w:marBottom w:val="0"/>
                      <w:divBdr>
                        <w:top w:val="none" w:sz="0" w:space="0" w:color="auto"/>
                        <w:left w:val="none" w:sz="0" w:space="0" w:color="auto"/>
                        <w:bottom w:val="none" w:sz="0" w:space="0" w:color="auto"/>
                        <w:right w:val="none" w:sz="0" w:space="0" w:color="auto"/>
                      </w:divBdr>
                    </w:div>
                    <w:div w:id="758409667">
                      <w:marLeft w:val="0"/>
                      <w:marRight w:val="0"/>
                      <w:marTop w:val="0"/>
                      <w:marBottom w:val="0"/>
                      <w:divBdr>
                        <w:top w:val="none" w:sz="0" w:space="0" w:color="auto"/>
                        <w:left w:val="none" w:sz="0" w:space="0" w:color="auto"/>
                        <w:bottom w:val="none" w:sz="0" w:space="0" w:color="auto"/>
                        <w:right w:val="none" w:sz="0" w:space="0" w:color="auto"/>
                      </w:divBdr>
                    </w:div>
                    <w:div w:id="2083478649">
                      <w:marLeft w:val="0"/>
                      <w:marRight w:val="0"/>
                      <w:marTop w:val="0"/>
                      <w:marBottom w:val="0"/>
                      <w:divBdr>
                        <w:top w:val="none" w:sz="0" w:space="0" w:color="auto"/>
                        <w:left w:val="none" w:sz="0" w:space="0" w:color="auto"/>
                        <w:bottom w:val="none" w:sz="0" w:space="0" w:color="auto"/>
                        <w:right w:val="none" w:sz="0" w:space="0" w:color="auto"/>
                      </w:divBdr>
                    </w:div>
                    <w:div w:id="892934288">
                      <w:marLeft w:val="0"/>
                      <w:marRight w:val="0"/>
                      <w:marTop w:val="0"/>
                      <w:marBottom w:val="0"/>
                      <w:divBdr>
                        <w:top w:val="none" w:sz="0" w:space="0" w:color="auto"/>
                        <w:left w:val="none" w:sz="0" w:space="0" w:color="auto"/>
                        <w:bottom w:val="none" w:sz="0" w:space="0" w:color="auto"/>
                        <w:right w:val="none" w:sz="0" w:space="0" w:color="auto"/>
                      </w:divBdr>
                    </w:div>
                    <w:div w:id="1370374786">
                      <w:marLeft w:val="0"/>
                      <w:marRight w:val="0"/>
                      <w:marTop w:val="0"/>
                      <w:marBottom w:val="0"/>
                      <w:divBdr>
                        <w:top w:val="none" w:sz="0" w:space="0" w:color="auto"/>
                        <w:left w:val="none" w:sz="0" w:space="0" w:color="auto"/>
                        <w:bottom w:val="none" w:sz="0" w:space="0" w:color="auto"/>
                        <w:right w:val="none" w:sz="0" w:space="0" w:color="auto"/>
                      </w:divBdr>
                    </w:div>
                  </w:divsChild>
                </w:div>
                <w:div w:id="866673416">
                  <w:marLeft w:val="0"/>
                  <w:marRight w:val="0"/>
                  <w:marTop w:val="0"/>
                  <w:marBottom w:val="0"/>
                  <w:divBdr>
                    <w:top w:val="none" w:sz="0" w:space="0" w:color="auto"/>
                    <w:left w:val="none" w:sz="0" w:space="0" w:color="auto"/>
                    <w:bottom w:val="none" w:sz="0" w:space="0" w:color="auto"/>
                    <w:right w:val="none" w:sz="0" w:space="0" w:color="auto"/>
                  </w:divBdr>
                  <w:divsChild>
                    <w:div w:id="1063606576">
                      <w:marLeft w:val="0"/>
                      <w:marRight w:val="0"/>
                      <w:marTop w:val="0"/>
                      <w:marBottom w:val="0"/>
                      <w:divBdr>
                        <w:top w:val="none" w:sz="0" w:space="0" w:color="auto"/>
                        <w:left w:val="none" w:sz="0" w:space="0" w:color="auto"/>
                        <w:bottom w:val="none" w:sz="0" w:space="0" w:color="auto"/>
                        <w:right w:val="none" w:sz="0" w:space="0" w:color="auto"/>
                      </w:divBdr>
                    </w:div>
                    <w:div w:id="383720047">
                      <w:marLeft w:val="0"/>
                      <w:marRight w:val="0"/>
                      <w:marTop w:val="0"/>
                      <w:marBottom w:val="0"/>
                      <w:divBdr>
                        <w:top w:val="none" w:sz="0" w:space="0" w:color="auto"/>
                        <w:left w:val="none" w:sz="0" w:space="0" w:color="auto"/>
                        <w:bottom w:val="none" w:sz="0" w:space="0" w:color="auto"/>
                        <w:right w:val="none" w:sz="0" w:space="0" w:color="auto"/>
                      </w:divBdr>
                    </w:div>
                  </w:divsChild>
                </w:div>
                <w:div w:id="1294603343">
                  <w:marLeft w:val="0"/>
                  <w:marRight w:val="0"/>
                  <w:marTop w:val="0"/>
                  <w:marBottom w:val="0"/>
                  <w:divBdr>
                    <w:top w:val="none" w:sz="0" w:space="0" w:color="auto"/>
                    <w:left w:val="none" w:sz="0" w:space="0" w:color="auto"/>
                    <w:bottom w:val="none" w:sz="0" w:space="0" w:color="auto"/>
                    <w:right w:val="none" w:sz="0" w:space="0" w:color="auto"/>
                  </w:divBdr>
                  <w:divsChild>
                    <w:div w:id="1172574686">
                      <w:marLeft w:val="0"/>
                      <w:marRight w:val="0"/>
                      <w:marTop w:val="0"/>
                      <w:marBottom w:val="0"/>
                      <w:divBdr>
                        <w:top w:val="none" w:sz="0" w:space="0" w:color="auto"/>
                        <w:left w:val="none" w:sz="0" w:space="0" w:color="auto"/>
                        <w:bottom w:val="none" w:sz="0" w:space="0" w:color="auto"/>
                        <w:right w:val="none" w:sz="0" w:space="0" w:color="auto"/>
                      </w:divBdr>
                    </w:div>
                    <w:div w:id="1843156720">
                      <w:marLeft w:val="0"/>
                      <w:marRight w:val="0"/>
                      <w:marTop w:val="0"/>
                      <w:marBottom w:val="0"/>
                      <w:divBdr>
                        <w:top w:val="none" w:sz="0" w:space="0" w:color="auto"/>
                        <w:left w:val="none" w:sz="0" w:space="0" w:color="auto"/>
                        <w:bottom w:val="none" w:sz="0" w:space="0" w:color="auto"/>
                        <w:right w:val="none" w:sz="0" w:space="0" w:color="auto"/>
                      </w:divBdr>
                    </w:div>
                    <w:div w:id="1290084814">
                      <w:marLeft w:val="0"/>
                      <w:marRight w:val="0"/>
                      <w:marTop w:val="0"/>
                      <w:marBottom w:val="0"/>
                      <w:divBdr>
                        <w:top w:val="none" w:sz="0" w:space="0" w:color="auto"/>
                        <w:left w:val="none" w:sz="0" w:space="0" w:color="auto"/>
                        <w:bottom w:val="none" w:sz="0" w:space="0" w:color="auto"/>
                        <w:right w:val="none" w:sz="0" w:space="0" w:color="auto"/>
                      </w:divBdr>
                    </w:div>
                    <w:div w:id="1939677578">
                      <w:marLeft w:val="0"/>
                      <w:marRight w:val="0"/>
                      <w:marTop w:val="0"/>
                      <w:marBottom w:val="0"/>
                      <w:divBdr>
                        <w:top w:val="none" w:sz="0" w:space="0" w:color="auto"/>
                        <w:left w:val="none" w:sz="0" w:space="0" w:color="auto"/>
                        <w:bottom w:val="none" w:sz="0" w:space="0" w:color="auto"/>
                        <w:right w:val="none" w:sz="0" w:space="0" w:color="auto"/>
                      </w:divBdr>
                    </w:div>
                    <w:div w:id="1310675361">
                      <w:marLeft w:val="0"/>
                      <w:marRight w:val="0"/>
                      <w:marTop w:val="0"/>
                      <w:marBottom w:val="0"/>
                      <w:divBdr>
                        <w:top w:val="none" w:sz="0" w:space="0" w:color="auto"/>
                        <w:left w:val="none" w:sz="0" w:space="0" w:color="auto"/>
                        <w:bottom w:val="none" w:sz="0" w:space="0" w:color="auto"/>
                        <w:right w:val="none" w:sz="0" w:space="0" w:color="auto"/>
                      </w:divBdr>
                    </w:div>
                    <w:div w:id="822743684">
                      <w:marLeft w:val="0"/>
                      <w:marRight w:val="0"/>
                      <w:marTop w:val="0"/>
                      <w:marBottom w:val="0"/>
                      <w:divBdr>
                        <w:top w:val="none" w:sz="0" w:space="0" w:color="auto"/>
                        <w:left w:val="none" w:sz="0" w:space="0" w:color="auto"/>
                        <w:bottom w:val="none" w:sz="0" w:space="0" w:color="auto"/>
                        <w:right w:val="none" w:sz="0" w:space="0" w:color="auto"/>
                      </w:divBdr>
                    </w:div>
                  </w:divsChild>
                </w:div>
                <w:div w:id="1050037849">
                  <w:marLeft w:val="0"/>
                  <w:marRight w:val="0"/>
                  <w:marTop w:val="0"/>
                  <w:marBottom w:val="0"/>
                  <w:divBdr>
                    <w:top w:val="none" w:sz="0" w:space="0" w:color="auto"/>
                    <w:left w:val="none" w:sz="0" w:space="0" w:color="auto"/>
                    <w:bottom w:val="none" w:sz="0" w:space="0" w:color="auto"/>
                    <w:right w:val="none" w:sz="0" w:space="0" w:color="auto"/>
                  </w:divBdr>
                  <w:divsChild>
                    <w:div w:id="783429041">
                      <w:marLeft w:val="0"/>
                      <w:marRight w:val="0"/>
                      <w:marTop w:val="0"/>
                      <w:marBottom w:val="0"/>
                      <w:divBdr>
                        <w:top w:val="none" w:sz="0" w:space="0" w:color="auto"/>
                        <w:left w:val="none" w:sz="0" w:space="0" w:color="auto"/>
                        <w:bottom w:val="none" w:sz="0" w:space="0" w:color="auto"/>
                        <w:right w:val="none" w:sz="0" w:space="0" w:color="auto"/>
                      </w:divBdr>
                    </w:div>
                    <w:div w:id="131679737">
                      <w:marLeft w:val="0"/>
                      <w:marRight w:val="0"/>
                      <w:marTop w:val="0"/>
                      <w:marBottom w:val="0"/>
                      <w:divBdr>
                        <w:top w:val="none" w:sz="0" w:space="0" w:color="auto"/>
                        <w:left w:val="none" w:sz="0" w:space="0" w:color="auto"/>
                        <w:bottom w:val="none" w:sz="0" w:space="0" w:color="auto"/>
                        <w:right w:val="none" w:sz="0" w:space="0" w:color="auto"/>
                      </w:divBdr>
                    </w:div>
                    <w:div w:id="1818691354">
                      <w:marLeft w:val="0"/>
                      <w:marRight w:val="0"/>
                      <w:marTop w:val="0"/>
                      <w:marBottom w:val="0"/>
                      <w:divBdr>
                        <w:top w:val="none" w:sz="0" w:space="0" w:color="auto"/>
                        <w:left w:val="none" w:sz="0" w:space="0" w:color="auto"/>
                        <w:bottom w:val="none" w:sz="0" w:space="0" w:color="auto"/>
                        <w:right w:val="none" w:sz="0" w:space="0" w:color="auto"/>
                      </w:divBdr>
                    </w:div>
                    <w:div w:id="1847134557">
                      <w:marLeft w:val="0"/>
                      <w:marRight w:val="0"/>
                      <w:marTop w:val="0"/>
                      <w:marBottom w:val="0"/>
                      <w:divBdr>
                        <w:top w:val="none" w:sz="0" w:space="0" w:color="auto"/>
                        <w:left w:val="none" w:sz="0" w:space="0" w:color="auto"/>
                        <w:bottom w:val="none" w:sz="0" w:space="0" w:color="auto"/>
                        <w:right w:val="none" w:sz="0" w:space="0" w:color="auto"/>
                      </w:divBdr>
                    </w:div>
                    <w:div w:id="1261373256">
                      <w:marLeft w:val="0"/>
                      <w:marRight w:val="0"/>
                      <w:marTop w:val="0"/>
                      <w:marBottom w:val="0"/>
                      <w:divBdr>
                        <w:top w:val="none" w:sz="0" w:space="0" w:color="auto"/>
                        <w:left w:val="none" w:sz="0" w:space="0" w:color="auto"/>
                        <w:bottom w:val="none" w:sz="0" w:space="0" w:color="auto"/>
                        <w:right w:val="none" w:sz="0" w:space="0" w:color="auto"/>
                      </w:divBdr>
                    </w:div>
                    <w:div w:id="1391224657">
                      <w:marLeft w:val="0"/>
                      <w:marRight w:val="0"/>
                      <w:marTop w:val="0"/>
                      <w:marBottom w:val="0"/>
                      <w:divBdr>
                        <w:top w:val="none" w:sz="0" w:space="0" w:color="auto"/>
                        <w:left w:val="none" w:sz="0" w:space="0" w:color="auto"/>
                        <w:bottom w:val="none" w:sz="0" w:space="0" w:color="auto"/>
                        <w:right w:val="none" w:sz="0" w:space="0" w:color="auto"/>
                      </w:divBdr>
                    </w:div>
                    <w:div w:id="699820887">
                      <w:marLeft w:val="0"/>
                      <w:marRight w:val="0"/>
                      <w:marTop w:val="0"/>
                      <w:marBottom w:val="0"/>
                      <w:divBdr>
                        <w:top w:val="none" w:sz="0" w:space="0" w:color="auto"/>
                        <w:left w:val="none" w:sz="0" w:space="0" w:color="auto"/>
                        <w:bottom w:val="none" w:sz="0" w:space="0" w:color="auto"/>
                        <w:right w:val="none" w:sz="0" w:space="0" w:color="auto"/>
                      </w:divBdr>
                    </w:div>
                    <w:div w:id="702245817">
                      <w:marLeft w:val="0"/>
                      <w:marRight w:val="0"/>
                      <w:marTop w:val="0"/>
                      <w:marBottom w:val="0"/>
                      <w:divBdr>
                        <w:top w:val="none" w:sz="0" w:space="0" w:color="auto"/>
                        <w:left w:val="none" w:sz="0" w:space="0" w:color="auto"/>
                        <w:bottom w:val="none" w:sz="0" w:space="0" w:color="auto"/>
                        <w:right w:val="none" w:sz="0" w:space="0" w:color="auto"/>
                      </w:divBdr>
                    </w:div>
                  </w:divsChild>
                </w:div>
                <w:div w:id="12402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zdczestochowa.4bip.pl" TargetMode="External"/><Relationship Id="rId4" Type="http://schemas.openxmlformats.org/officeDocument/2006/relationships/hyperlink" Target="http://www.pzdczestochowa.4bi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5119</Words>
  <Characters>30720</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kasia_</dc:creator>
  <cp:keywords/>
  <dc:description/>
  <cp:lastModifiedBy>kasia_</cp:lastModifiedBy>
  <cp:revision>3</cp:revision>
  <dcterms:created xsi:type="dcterms:W3CDTF">2017-08-14T08:45:00Z</dcterms:created>
  <dcterms:modified xsi:type="dcterms:W3CDTF">2017-10-30T11:47:00Z</dcterms:modified>
</cp:coreProperties>
</file>